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F" w:rsidRDefault="00786AEF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12</w:t>
      </w:r>
    </w:p>
    <w:p w:rsidR="00786AEF" w:rsidRDefault="00786AEF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в атаке защитников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защитников в зоне нападения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Обучаясь игре в зоне нападения целесообразно отрабатывать взаимодействия на рубеже синей линии за счет продольных передач, а также комбинации: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1. передача – прием – бросок и передача шайбы – бросок с ходу;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2. прием – ложный замах на бросок – передача;</w:t>
      </w:r>
    </w:p>
    <w:p w:rsidR="006344C0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3. прием – ложный замах на бросок – обводка.</w:t>
      </w:r>
    </w:p>
    <w:p w:rsidR="00786AEF" w:rsidRP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защитников в средней зоне</w:t>
      </w:r>
      <w:proofErr w:type="gramStart"/>
      <w:r w:rsidRPr="00786AEF">
        <w:rPr>
          <w:rFonts w:ascii="Times New Roman" w:eastAsia="Times New Roman" w:hAnsi="Times New Roman" w:cs="Times New Roman"/>
          <w:sz w:val="32"/>
          <w:szCs w:val="32"/>
        </w:rPr>
        <w:br/>
        <w:t>Д</w:t>
      </w:r>
      <w:proofErr w:type="gramEnd"/>
      <w:r w:rsidRPr="00786AEF">
        <w:rPr>
          <w:rFonts w:ascii="Times New Roman" w:eastAsia="Times New Roman" w:hAnsi="Times New Roman" w:cs="Times New Roman"/>
          <w:sz w:val="32"/>
          <w:szCs w:val="32"/>
        </w:rPr>
        <w:t>аже во время атаки, защитники в средней зоне не должны располагаться по одной линии, чтобы была возможность разыгрывать шайбу между собой используя диагональные передачи.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защитников в зоне защиты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Рядом с защитником находится опекун. В таком случае следует перевод шайбы на противоположный фланг за воротами. Для этих целей можно использовать также рикошет от борта. Защитники выходят из зоны за счет передач шайбы.</w:t>
      </w:r>
    </w:p>
    <w:p w:rsidR="006344C0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При групповых действиях возможно применение наведения, обеспечивающее маневр. Наведение применяется в том случае, когда необходима помощь партнера в освобождении от опеки. Для этого хоккеист с шайбой идет «в лоб» на своего партнера, а в последний момент уходит в сторону, партнер заслоняет опекающего хоккеиста.</w:t>
      </w:r>
    </w:p>
    <w:p w:rsid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86AEF" w:rsidRP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Групповые действия хоккеистов в обороне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</w: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Спаренный отбор.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Заключается в том, что обороняющийся хоккеист, чаще всего это крайний нападающий, преследует владеющего шайбой соперника, всячески мешая ему осуществлять различные маневры. В это же время, другой обороняющийся хоккеи</w:t>
      </w:r>
      <w:proofErr w:type="gramStart"/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ст вст</w:t>
      </w:r>
      <w:proofErr w:type="gramEnd"/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упает в силовое единоборство с соперником, владеющим шайбой, и старается отнять у него шайбу. Первый обороняющийся игрок, который ранее преследовал игрока с шайбой, подбирает освободившуюся шайбу и переходит в контратаку. При другом варианте, сам первый обороняющийся игрок активно вступает в силовое единоборство с соперником, владеющим шайбой, а его партнер подбирает освободившуюся шайбу.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Силовое давление.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Это разновидность спаренного отбора, когда хоккеисты начинают вести борьбу за нейтральную шайбу. Ближний к шайбе хоккеи</w:t>
      </w:r>
      <w:proofErr w:type="gramStart"/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ст вст</w:t>
      </w:r>
      <w:proofErr w:type="gramEnd"/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упает в силовое единоборство с соперником, находящимся рядом с шайбой и старается забрать у него шайбу или отделить игрока от шайбы. К шайбе в это время устремляется его партнер, стараясь овладеть ею. Он тоже может вступить в силовую борьбу, особенно если сопернику на помощь тоже приходит партнер по команде.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 этом случае, шайбой может завладеть третий игрок. В силовом давлении, в отличие в отличие от спаренного отбора, одновременно два – три игрока из одной команды.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Тактик спаренного отбора и особенно силового давления требует от игроков слаженной работы, отличного взаимодействия, отличной физической подготовленности и умения вести силовую борьбу.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Действия защитников в зоне защиты и в средней зоне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786AEF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Ситуация 1х2.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Защитники располагаются по диагонали. Защитники располагаются по диагонали. Ближайший к нападающему, ведущему шайбу, защитник вступает с ним в единоборство, второй защитник страхует своего партнера, контролирует свой фланг. При спаренном отборе идет на подбор шайбы.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 xml:space="preserve">Ситуация 2 </w:t>
      </w:r>
      <w:proofErr w:type="spellStart"/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х</w:t>
      </w:r>
      <w:proofErr w:type="spellEnd"/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 xml:space="preserve"> 2.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Защитники действуют «один в одного», и чем ближе к воротам, тем плотнее должна быть опека. Задача защитников состоит в том, чтобы не дать нападающим занять ударную позицию, остановить продвижение нападающих как можно дальше от ворот, уменьшить угол обстрела ворот.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 xml:space="preserve">Ситуация 3 </w:t>
      </w:r>
      <w:proofErr w:type="spellStart"/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х</w:t>
      </w:r>
      <w:proofErr w:type="spellEnd"/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 xml:space="preserve"> 2.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Шайба может находит</w:t>
      </w:r>
      <w:r w:rsid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ь</w:t>
      </w: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ся у крайнего </w:t>
      </w:r>
      <w:proofErr w:type="gramStart"/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нападающего</w:t>
      </w:r>
      <w:proofErr w:type="gramEnd"/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и нападающие играют по своим местам. Ближний к нападающему, ведущему шайбу, защитник несколько выдвинут вперед по отношению к своему партнеру по обороне. Он пытается заставить нападающего с шайбой уйти в угол, бросить с неудобной стороны или сделать безадресную передачу. Второй защитник при этом выбирает такую позицию, чтобы в случае необходимости он мог перехватить передачу и подстраховать партнера. Если шайба передается центральному нападающему, то ближний защитник выкатывается под него.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В случае, когда крайние нападающие меняются местами, применяется прием скрещивание. Защитники применяют в одном случае зонную защиту, то есть каждый остается на своем месте, во втором – персональную опеку, то есть меняются местами и играют со «своими» нападающими.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В зоне нападения защитник страхуют друг друга</w:t>
      </w:r>
      <w:r w:rsidR="00786AE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 если один из них подключается к атаке.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Действия защитников и нападающих в различных зонах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защитников и нападающих в зоне защиты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Защитник вступает в единоборство с </w:t>
      </w:r>
      <w:proofErr w:type="gramStart"/>
      <w:r w:rsidRPr="00786AEF">
        <w:rPr>
          <w:rFonts w:ascii="Times New Roman" w:eastAsia="Times New Roman" w:hAnsi="Times New Roman" w:cs="Times New Roman"/>
          <w:sz w:val="32"/>
          <w:szCs w:val="32"/>
        </w:rPr>
        <w:t>атакующим</w:t>
      </w:r>
      <w:proofErr w:type="gramEnd"/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786AEF">
        <w:rPr>
          <w:rFonts w:ascii="Times New Roman" w:eastAsia="Times New Roman" w:hAnsi="Times New Roman" w:cs="Times New Roman"/>
          <w:sz w:val="32"/>
          <w:szCs w:val="32"/>
        </w:rPr>
        <w:t>Ближний нападающий обороняющихся идет на подбор шайбы.</w:t>
      </w:r>
      <w:proofErr w:type="gramEnd"/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 Если у защитника не получается отобрать шайбу, то ему на помощь спешит крайний нападающий и также вступает в отбор или помогает прижать хоккеиста с шайбой к борту. Шайбу забирает еще один нападающий.</w:t>
      </w: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защитников и нападающих в средней зоне</w:t>
      </w:r>
    </w:p>
    <w:p w:rsid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Нападающий обороняющихся сопровождает соперника и «приводит» его к своему защитнику. Тот применяет силовой прием.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защитников и нападающих в зоне нападения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Нападающий страхует атакующего защитника и занимает его место. Важным для хоккеистов является умение правильно действовать во время розыгрыша шайбы, от этого напрямую зависит победа в матче. Надо распределить игроков так, чтобы при вбрасывании, шайба не досталась игрокам соперника. Игроки команды должны быть предельно собраны и готовы в любой момент принять шайбу после вбрасывания. Особенно бдительным должно быть игроку, в сторону которого шайба, скорее всего, будет отыграна. В случае</w:t>
      </w:r>
      <w:proofErr w:type="gramStart"/>
      <w:r w:rsidRPr="00786AEF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 если шайба после вбрасывания остается нейтральной, на ее подбор должен немедленно идти ближний игрок.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В случае</w:t>
      </w:r>
      <w:proofErr w:type="gramStart"/>
      <w:r w:rsidRPr="00786AEF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 если шайба отыграна назад защитнику, то впереди стоящим игрокам целесообразно сдержать обороняющихся и дать партнеру возможность эффективно распорядиться шайбой.</w:t>
      </w:r>
    </w:p>
    <w:p w:rsidR="00FC7C6F" w:rsidRPr="00786AEF" w:rsidRDefault="00FC7C6F" w:rsidP="00786AEF">
      <w:pPr>
        <w:spacing w:after="0"/>
      </w:pPr>
    </w:p>
    <w:sectPr w:rsidR="00FC7C6F" w:rsidRPr="00786AEF" w:rsidSect="003C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4C0"/>
    <w:rsid w:val="003C6474"/>
    <w:rsid w:val="006344C0"/>
    <w:rsid w:val="00786AEF"/>
    <w:rsid w:val="00F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344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2020-04-17T06:35:00Z</dcterms:created>
  <dcterms:modified xsi:type="dcterms:W3CDTF">2020-04-17T06:48:00Z</dcterms:modified>
</cp:coreProperties>
</file>