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2" w:rsidRPr="002A5049" w:rsidRDefault="002A5049" w:rsidP="002A504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049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083462" w:rsidRDefault="00083462" w:rsidP="002A504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049">
        <w:rPr>
          <w:rFonts w:ascii="Times New Roman" w:hAnsi="Times New Roman" w:cs="Times New Roman"/>
          <w:b/>
          <w:bCs/>
          <w:sz w:val="28"/>
          <w:szCs w:val="28"/>
        </w:rPr>
        <w:t>Задачи физической подготовки юных футболистов</w:t>
      </w:r>
    </w:p>
    <w:p w:rsidR="002A5049" w:rsidRPr="002A5049" w:rsidRDefault="002A5049" w:rsidP="002A504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        Цели физической подготовки: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Гармоничное развитие физических и духовных сил подрастающего поколения;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– Подготовка спортивных резервов в футболе, достижение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высоких спортивных результатов.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          Достижение вышеуказанных целей требует решения целого ряда задач физической подготовки: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Формирование у подростков потребности в регулярных занятиях физической культурой и спортом, в соблюдении здорового образа жизни.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• Овладение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основам техники и тактики современного футбола, последовательное повышение уровня освоения необходимых навыков.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необходимых теоретических знаний по гигиене и физиологии, по основам техники и тактики игры, организации тренировок.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Развитие и совершенствование спортивно-силовых и двигательных качеств, осуществление общей физической и специальной физической подготовки юных футболистов.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049">
        <w:rPr>
          <w:rFonts w:ascii="Times New Roman" w:hAnsi="Times New Roman" w:cs="Times New Roman"/>
          <w:sz w:val="28"/>
          <w:szCs w:val="28"/>
        </w:rPr>
        <w:t>• Воспитание необходимых черт личности спортсмена: целеустремленности, настойчивости, выдержки, самообладания, дисциплины, трудолюбия, коллективизма.</w:t>
      </w:r>
      <w:proofErr w:type="gramEnd"/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Физическая подготовка направлена на развитие физических способностей организма. Выделяют общую и специальную физическую подготовку. Общая физическая подготовка предусматривает всестороннее развитие физических способностей, специальная – развитие качеств и функциональных возможностей, специфических для футболистов. Цель специальной физической подготовки – достичь выполнения сложных приемов владения мячом на высокой скорости, улучшить маневренность и подвижность футболиста в играх, повысить уровень его морально-волевых качеств.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юного футболиста обеспечивается упражнениями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 характера и упражнениями из других видов спорта: легкой атлетики, гимнастики, лыжного спорта, плавания и др. С помощью этих упражнений достигается всестороннее развитие двигательных и скоростно-силовых качеств, укрепляется мышечный аппарат, повышается выносливость и общая тренированность детей и подростков.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Специальная физическая подготовка строится с учетом особенностей игровой деятельности футболиста и включает упражнения, способствующие развитию специальных качеств юного футболиста.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Интенсивность и продолжительность упражнений, соотношение общей и специальной физической подготовки определяется возрастными особенностями воспитанников и уровнем их подготовки.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lastRenderedPageBreak/>
        <w:t>В практике подготовки юных футболистов особо выделяют ловкость, скоростно-силовые качества, силу, быстроту, выносливость и гибкость. В зависимости от возрастных особенностей в планировании занятий по физической подготовке делают акцент на воспитании определенных физических качеств с целью их усиления или доведения до нужного уровня.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На этапе начального обучения физическая подготовка необходима для всестороннего развития организма детей и для правильного формирования основных двигател</w:t>
      </w:r>
      <w:r w:rsidR="002A5049">
        <w:rPr>
          <w:rFonts w:ascii="Times New Roman" w:hAnsi="Times New Roman" w:cs="Times New Roman"/>
          <w:sz w:val="28"/>
          <w:szCs w:val="28"/>
        </w:rPr>
        <w:t xml:space="preserve">ьных функций.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кспериментально показано: прочность освоения приемов владения мячом во многом зависит от уровня развития физических качеств. Возрастные особенности детей позволяют направленно воздействовать на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прежде всего таких качеств, как ловкость, гибкость, быстрота и скоростно-силовые.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На этапе специализации физическая подготовка направлена на воспитание быстроты, ловкости, скоростно-силовых качеств, силы и выносливости. 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Организм подростка, с одной стороны, позволяет значительно увеличить физические нагрузки, а с другой – требует предоставления ему достаточного перерыва для восстановления после продолжительных нагрузок. Особого внимания заслуживают нагрузки, направленные на совершенствование силовых способностей и выносливости.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На этапе спортивного совершенствования физическая подготовка имеет более выраженную специальную направленность, чем на этапах начального обучения и специализации. Завершение формирования организма позволяет значительно приблизить подготовку футболистов-юношей к подготовке взрослых игроков высокой квалификации. Однако функциональные возможности юноши составляют примерно лишь 70–80% возможностей взрослого. Поэтому подготовку юных футболистов в составе команд мастеров необходимо постоянно контролировать.        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049">
        <w:rPr>
          <w:rFonts w:ascii="Times New Roman" w:hAnsi="Times New Roman" w:cs="Times New Roman"/>
          <w:sz w:val="28"/>
          <w:szCs w:val="28"/>
        </w:rPr>
        <w:t>В подготовке футболистов используется множество различных упражнений: от простых – бег, прыжки, силовые упражнений, удары по неподвижному мячу, передача мяча в парах, до самых сложных: игровых упражнений с решением сложных игровых задач, координационных упражнений аэробики и акробатики.</w:t>
      </w:r>
      <w:proofErr w:type="gramEnd"/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Воздействие каждого из этих упражнений на функциональные системы организма футболистов и их интеллект неодинаково, и поэтому срочный тренировочный эффект упражнений различаются как по величине, так и по направленности.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Планирование и контроль нагрузок в футболе проводится с использованием следующих характеристик.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Первая из них –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специализированность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 упражнений, в соответствии с которой все они разделяются на две группы: специфические (игровые) и неспецифические (неигровые). В свою очередь специфические (футбольные) упражнения разделяются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командные, групповые и индивидуальные.</w:t>
      </w:r>
    </w:p>
    <w:p w:rsid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Вторая характеристика – направленность упражнений на развитие физических качеств футболистов. Есть упражнения смешанной </w:t>
      </w:r>
      <w:r w:rsidRPr="002A5049">
        <w:rPr>
          <w:rFonts w:ascii="Times New Roman" w:hAnsi="Times New Roman" w:cs="Times New Roman"/>
          <w:sz w:val="28"/>
          <w:szCs w:val="28"/>
        </w:rPr>
        <w:lastRenderedPageBreak/>
        <w:t>направленности, при выполнении которых совершенствуются сразу несколько проявлений разных физических качеств футболистов. Это происходит, как правило, при выполнении командных и групповых упражнений. Есть упражнения избирательной направленности, при выполнении которых совершенствуется преимущественно какое-то одно физическое качество. Это, как правило, неспецифические упражнения.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Все эти средства физической подготовки реализуются в рамках тренировочных занятий, форма которых может быть следующей:</w:t>
      </w:r>
    </w:p>
    <w:p w:rsidR="002A5049" w:rsidRPr="002A5049" w:rsidRDefault="00083462" w:rsidP="002A50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Она состоит из двух частей.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Первая часть – игровые упражнения в сочетании со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 (3 минуты игра и 2–3 минуты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 и т.д.). Или упражнения «школы футбола» (передачи мяча в парах, тройках и т.п.) в сочетании со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. Или бег трусцой в сочетании со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. Или перемещения по полю групп игроков, согласованные по времени и пространству, в сочетании со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стретчингом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. Кроме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 xml:space="preserve"> можно во всех этих случаях использовать маховые движения. </w:t>
      </w:r>
    </w:p>
    <w:p w:rsidR="00083462" w:rsidRPr="002A5049" w:rsidRDefault="00612B7B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62" w:rsidRPr="002A5049">
        <w:rPr>
          <w:rFonts w:ascii="Times New Roman" w:hAnsi="Times New Roman" w:cs="Times New Roman"/>
          <w:sz w:val="28"/>
          <w:szCs w:val="28"/>
        </w:rPr>
        <w:t>Вторая часть разминки – это координационные, беговые и прыжковые упражнения.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Групповые упражнения, при выполнении которых решаются конкретные игровые задачи;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Командные упражнения, применяемые для освоения тактической схемы игры;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Упражнения физической подготовки;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Упражнения разминки.</w:t>
      </w:r>
    </w:p>
    <w:p w:rsidR="00612B7B" w:rsidRDefault="00612B7B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62" w:rsidRPr="002A5049">
        <w:rPr>
          <w:rFonts w:ascii="Times New Roman" w:hAnsi="Times New Roman" w:cs="Times New Roman"/>
          <w:sz w:val="28"/>
          <w:szCs w:val="28"/>
        </w:rPr>
        <w:t>Есть занятия, в которых планируют полный набор всех этих упражнений. Но вполне возможны занятия, в которых кроме разминки есть только упражнения физической подготовки, или разные упражнения групповой тактики и т.д.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Совершенствование физической подготовленности происходит при выполнении соревновательных и тренировочных упражнений. Каждое из этих упражнений характеризуется определенным тренировочным эффектом, и правильное управление этими тренировочными эффектами позволяет целенаправленно воздействовать на развитие тех или иных физических качеств.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Соревновательные упражнения (игры) проводятся по единым для всех команд правилам футбола и поэтому их срочные тренировочные эффекты можно достаточно точно прогнозировать заранее. При большом числе игр можно заранее прогнозировать и степень влияния нагрузки соревновательных игр на развитие физических качеств.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Иное дело с тренировочными упражнениями. В них величина и направленность срочных тренировочных эффектов (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следовательно, и степень воздействия на физические качества игроков) зависит от ряда причин, в том числе и от метода выполнения тренировочных упражнений.</w:t>
      </w:r>
    </w:p>
    <w:p w:rsidR="00083462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В практике физической подготовки существует 2-а метода выполнения </w:t>
      </w:r>
      <w:r w:rsidRPr="002A504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упражнений: 1)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непрерывный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и 2) с перерывами.</w:t>
      </w:r>
    </w:p>
    <w:p w:rsidR="00612B7B" w:rsidRPr="002A5049" w:rsidRDefault="00612B7B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B7B" w:rsidRDefault="00083462" w:rsidP="00612B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B">
        <w:rPr>
          <w:rFonts w:ascii="Times New Roman" w:hAnsi="Times New Roman" w:cs="Times New Roman"/>
          <w:b/>
          <w:sz w:val="28"/>
          <w:szCs w:val="28"/>
        </w:rPr>
        <w:t>Непрерывный метод выполнения тренировочных упражнений.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Непрерывный метод характеризуется тем, что тренер, готовящий тренировочное занятие, задает в нем длительность и интенсивность упражнения, и после этого футболист выполняет его без перерыва. Например, тренер планирует кроссовый бег в течение 40 или 60 минут, или игру 8 против 8 на ѕ'3f поля в течение 30–40 минут, и футболисты непрерывно выполняют его задание. Два заранее запланированных параметра компонентов нагрузки упражнения (его длительность и интенсивность) определяют величину и направленность срочных тренировочных эффектов.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Возьмем, например, кроссовый бег в течение 45 минут, выполняемый относительно равномерно со скоростью аэробного порога (она у футболистов равна приблизительно 3 м/с).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У хорошо подготовленных игроков частота сердечных сокращений в таком беге не превысит 150 уд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ин. Уже на второй минуте бега ЧСС достигает этого максимума, и затем в течение оставшихся 43 минут будет проходить чисто аэробная работа. Она обеспечивается аэробными энергетическими механизмами, и в течение всего времени упражнения будет совершенствоваться их работа.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Отметим здесь, что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абсолютно равномерная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 работа не существует, и в такой работе допустимы колебания скорости бега (±2%). Но задача в равномерных упражнениях всегда одна: вывести функциональные системы организма футболистов на определенный уровень и «подержать» их на этом уровне в течение определенного времени. При одном уровне интенсивности непрерывного упражнения это будет восстановительная нагрузка, при другом – развивающая.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Более распространенными тренировки футболистов являются непрерывные упражнения   переменной интенсивности.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Во-первых, сама игра – это типичное упражнение переменной интенсивности, и этого хорошо видно по динамики ЧСС. В игровом упражнении, если оно выполняется однократно и непрерывно, активные фазы чередуются с относительно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пассивными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. Поэтому в активных фазах ЧСС повышается до 180–200 уд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ин., активизируется анаэробные механизмы энергетического обеспечения. Множество таких циклов в непрерывном упражнении положительно воздействуют на совершенствование быстроты развертывания энергетических систем в активных фазах упражнения и быстроты восстановления в пассивных.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Такие упражнения больше соответствуют структуре игры, и они полезны для комплексного воздействия на двигательные качества футболистов.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Сам же выбор метода упражнения зависит от того, что ставится во главу угла в срочном тренировочном эффекте. Если главным является решение игровой задачи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тактико-технического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 xml:space="preserve">, и оно должно выполняться тактически грамотно, технически точно и на заданном уровне интенсивности, то лучше </w:t>
      </w:r>
      <w:r w:rsidRPr="002A5049">
        <w:rPr>
          <w:rFonts w:ascii="Times New Roman" w:hAnsi="Times New Roman" w:cs="Times New Roman"/>
          <w:sz w:val="28"/>
          <w:szCs w:val="28"/>
        </w:rPr>
        <w:lastRenderedPageBreak/>
        <w:t>использовать метод работы «с перерывами». Здесь в паузах отдыха происходит относительно быстрая ликвидация утомления, и каждое очередное повторение выполняется на требуемом тактико-техническом и функциональном уровне.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Если же главными являются функциональные сдвиги (их величина, направленность и удержание на заданном уровне в течение всего упражнения) то более целесообразно является применение непрерывных упражнений.</w:t>
      </w:r>
    </w:p>
    <w:p w:rsidR="00083462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Следует отметить еще одну особенность непрерывных переменных упражнений: в пассивных фазах этих упражнений снижается активность функциональных систем организма, но снижается она до определенного уровня. И как только начинается активная фаза, то скорость развертывания этих систем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значительно большая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, чем упражнения с перерывами.</w:t>
      </w:r>
    </w:p>
    <w:p w:rsidR="00612B7B" w:rsidRPr="00612B7B" w:rsidRDefault="00612B7B" w:rsidP="00612B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B7B" w:rsidRDefault="00083462" w:rsidP="00612B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7B">
        <w:rPr>
          <w:rFonts w:ascii="Times New Roman" w:hAnsi="Times New Roman" w:cs="Times New Roman"/>
          <w:b/>
          <w:sz w:val="28"/>
          <w:szCs w:val="28"/>
        </w:rPr>
        <w:t>Метод выполнения тренировочных упражнений с перерывами.</w:t>
      </w:r>
    </w:p>
    <w:p w:rsidR="00083462" w:rsidRP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При использовании этого метода также есть активные и пассивные фазы, но в отличие от непрерывного метода, в котором в пассивной фазе упражнения выполняется с пониженной интенсивностью, пассивная фаза метода «с перерывами» – это, как правило, покой. Нагрузка в этом случае зависит от значений следующих компонентов упражнения: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Длительности активных фаз;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Интенсивности (мощности, скорости) выполнения упражнений;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Количество повторений (серий) упражнения;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• Длительности интервалов отдыха между повторениями и сериями повторений;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• Характером отдыха (например, в паузах отдыха при выполнении футбольных упражнений можно ничего не делать, а можно сесть на газон и поделать </w:t>
      </w:r>
      <w:proofErr w:type="spellStart"/>
      <w:r w:rsidRPr="002A5049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2A5049">
        <w:rPr>
          <w:rFonts w:ascii="Times New Roman" w:hAnsi="Times New Roman" w:cs="Times New Roman"/>
          <w:sz w:val="28"/>
          <w:szCs w:val="28"/>
        </w:rPr>
        <w:t>).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Если это футбольное упражнение, то его нагрузка будет также зависеть от сложности игровых задач упражнения, количества футболистов, занятых в нем, и размера площадки, на которой оно выполняется.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Для изменения величины и направленности футбольных упражнений нужно менять значения компонентов нагрузки. Либо нескольких одновременно, либо какого-то одного из них.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Существует несколько вариантов </w:t>
      </w:r>
      <w:proofErr w:type="gramStart"/>
      <w:r w:rsidRPr="002A5049">
        <w:rPr>
          <w:rFonts w:ascii="Times New Roman" w:hAnsi="Times New Roman" w:cs="Times New Roman"/>
          <w:sz w:val="28"/>
          <w:szCs w:val="28"/>
        </w:rPr>
        <w:t>планирования значений компонентов нагрузки игровых упражнений</w:t>
      </w:r>
      <w:proofErr w:type="gramEnd"/>
      <w:r w:rsidRPr="002A5049">
        <w:rPr>
          <w:rFonts w:ascii="Times New Roman" w:hAnsi="Times New Roman" w:cs="Times New Roman"/>
          <w:sz w:val="28"/>
          <w:szCs w:val="28"/>
        </w:rPr>
        <w:t>. Интенсивность большинства игровых упражнений обычно очень высокая, и поэтому нарастающее утомление в них – явление вполне обыденное. Это утомление приводит к тому, что футболист начинает ошибаться в тактико-технических действиях. Чтобы этого не происходило, нужны паузы отдыха.</w:t>
      </w:r>
    </w:p>
    <w:p w:rsidR="00083462" w:rsidRPr="002A5049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Первый вариант планирования – упражнение выполняется с постоянными интервалами отдыха. Например, 6 серий по 6 минут с паузами отдыха по 2 минуты. Или, те же 6 серий по 6 минут, паузы отдыха между сериями – 4 минуты.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Второй вариант – работа с удлиняющимися паузами отдыха. Например, </w:t>
      </w:r>
      <w:r w:rsidRPr="002A5049">
        <w:rPr>
          <w:rFonts w:ascii="Times New Roman" w:hAnsi="Times New Roman" w:cs="Times New Roman"/>
          <w:sz w:val="28"/>
          <w:szCs w:val="28"/>
        </w:rPr>
        <w:lastRenderedPageBreak/>
        <w:t>первая пауза отдыха между шести минутными сериями равна двум минутам, вторая – трем минутам и т.д.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Если же тренер хочет поставить футболистов в более трудные условия, то может использоваться третий вариант – работа с укорачивающимися паузами отдыха: например, 4 минуты, потом 3 минуты и т.д. В этом случае каждая очередная активная фаза упражнения будет начинаться при меньшей степени восстановления.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В процессе индивидуального развития человека, онтогенеза, происходит неравномерный прирост физических качеств. Кроме того установлено, что в отдельные возрастные этапы некоторые физические качества не только не подвергаются качественным изменениям развитию в тренировочном процессе, но даже уровень их может снижаться. Отсюда ясно, что в эти периоды онтогенеза тренировочные воздействия на воспитание физических качеств должны строго дифференцироваться. Те возрастные границы, при которых организм юного спортсмена наиболее чувствителен к педагогическим воздействиям тренера, называются «сенситивными» периодами. Периоды стабилизации или снижения уровня физических качеств получили название «критических». По мнению ученых, эффективность управления процессом совершенствования двигательных возможностей в ходе спортивной подготовки будет значительно выше, если акценты педагогических воздействий будут совпадать с особенностями того или иного периода онтогенеза. Итак, основные физические качества должны подвергаться целенаправленному воспитанию в следующие возрастные периоды: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координационные способности наибольший прирост с 5 до 10 лет;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быстрота развитие происходит от 7 до 16 лет, наибольшие темпы прироста в 16–17 лет;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сила развитие происходит с 12 до 18 лет, наибольшие темпы прироста в 16–17 лет;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скоростно-силовые качества развитие происходит с 9 до 18 лет, наибольшие темпы прироста в 14 16 лет;</w:t>
      </w:r>
    </w:p>
    <w:p w:rsidR="00083462" w:rsidRPr="002A5049" w:rsidRDefault="00083462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гибкость развитие происходит в отдельных периодах с 9 до 10 лет, 13–14 лет, 15–16 лет (мальчики), 7 8 лет, 9–10 лет, 11 12 лет, 14 17 лет (девочки);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– выносливость развитие происходит от дошкольного возраста до 30 лет, а к нагрузкам умеренной интенсивности и старше, наиболее интенсивные приросты наблюдаются с 14 до 20 лет.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В процессе обучения двигательным действиям сенситивным периодом считают 5–10 лет. Для более успешного совершенствования в технической подготовке в дошкольном и младшем школьном возрасте следует, как можно больше накапливать двигательный потенциал у детей, т.е. создать базовую подготовленность. Критерием такой подготовленности должны быть объем применяемых средств и их разносторонности. Особую роль в технической подготовке имеют врожденные функциональные связи и приобретенные. Следует учитывать генетически ведущие части тела юного спортсмена, которые являются сильной стороной развития организма. В педагогическом </w:t>
      </w:r>
      <w:r w:rsidRPr="002A5049">
        <w:rPr>
          <w:rFonts w:ascii="Times New Roman" w:hAnsi="Times New Roman" w:cs="Times New Roman"/>
          <w:sz w:val="28"/>
          <w:szCs w:val="28"/>
        </w:rPr>
        <w:lastRenderedPageBreak/>
        <w:t>отношении здесь необходим на первых порах свободный выбор. В противном случае будет угнетаться генетическая предопределенность. Отсюда очевидно, что переучивание «левши» на противоположную ведущую нецелесообразно.</w:t>
      </w:r>
    </w:p>
    <w:p w:rsidR="00083462" w:rsidRPr="00612B7B" w:rsidRDefault="00083462" w:rsidP="00612B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2B7B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>Требования к уровню физической подготовленности футболистов постоянно растут. Основываясь на динамике развития игры в последние десятилетия, можно полагать, что футбол станет еще более скоростно-силовым.</w:t>
      </w:r>
    </w:p>
    <w:p w:rsidR="00083462" w:rsidRPr="002A5049" w:rsidRDefault="00083462" w:rsidP="00612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049">
        <w:rPr>
          <w:rFonts w:ascii="Times New Roman" w:hAnsi="Times New Roman" w:cs="Times New Roman"/>
          <w:sz w:val="28"/>
          <w:szCs w:val="28"/>
        </w:rPr>
        <w:t xml:space="preserve">Увеличится число игровых эпизодов, в которых игрок будет принимать мяч в условиях жесткого сопротивления соперника. Уменьшится время на принятие решений. Возрастет эффективность групповых действий в каждом игровом эпизоде. Станут намного более трудными действия игроков в начальной фазе атаки, так как повысится число попыток отобрать мяч именно этой фазе на половине поля соперника. Скоростная техника станет основным фактором решения игровых задач, и особенно задач завершения атаки в штрафной площадке соперника. Все это приведет к тому, что повысится значение физической подготовленности игроков, особенно таких физических качеств, как быстрота реагирования и принятия решений, скорость передвижения по полю, взрывная сила, координация движений. </w:t>
      </w:r>
    </w:p>
    <w:p w:rsidR="00612B7B" w:rsidRDefault="00612B7B" w:rsidP="00612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B7B" w:rsidRDefault="00083462" w:rsidP="00612B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049">
        <w:rPr>
          <w:rFonts w:ascii="Times New Roman" w:hAnsi="Times New Roman" w:cs="Times New Roman"/>
          <w:b/>
          <w:bCs/>
          <w:sz w:val="28"/>
          <w:szCs w:val="28"/>
        </w:rPr>
        <w:t>3. Обучение футболу в домашних условиях. (см</w:t>
      </w:r>
      <w:proofErr w:type="gramStart"/>
      <w:r w:rsidRPr="002A5049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2A5049">
        <w:rPr>
          <w:rFonts w:ascii="Times New Roman" w:hAnsi="Times New Roman" w:cs="Times New Roman"/>
          <w:b/>
          <w:bCs/>
          <w:sz w:val="28"/>
          <w:szCs w:val="28"/>
        </w:rPr>
        <w:t>сылку)</w:t>
      </w:r>
    </w:p>
    <w:p w:rsidR="00083462" w:rsidRPr="00612B7B" w:rsidRDefault="00083462" w:rsidP="00612B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B7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  </w:t>
      </w:r>
      <w:hyperlink r:id="rId6" w:history="1">
        <w:r w:rsidRPr="00612B7B">
          <w:rPr>
            <w:rStyle w:val="a3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</w:rPr>
          <w:t>https://youtu.be/uAu5Bh8fZl8</w:t>
        </w:r>
      </w:hyperlink>
      <w:r w:rsidR="00612B7B" w:rsidRPr="00612B7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083462" w:rsidRPr="00612B7B" w:rsidRDefault="00083462" w:rsidP="002A5049">
      <w:pPr>
        <w:ind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F472C5" w:rsidRPr="002A5049" w:rsidRDefault="00F472C5" w:rsidP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049" w:rsidRPr="002A5049" w:rsidRDefault="002A50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5049" w:rsidRPr="002A5049" w:rsidSect="00F472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F9" w:rsidRDefault="006D4DF9" w:rsidP="002A5049">
      <w:r>
        <w:separator/>
      </w:r>
    </w:p>
  </w:endnote>
  <w:endnote w:type="continuationSeparator" w:id="0">
    <w:p w:rsidR="006D4DF9" w:rsidRDefault="006D4DF9" w:rsidP="002A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80688"/>
      <w:docPartObj>
        <w:docPartGallery w:val="Page Numbers (Bottom of Page)"/>
        <w:docPartUnique/>
      </w:docPartObj>
    </w:sdtPr>
    <w:sdtContent>
      <w:p w:rsidR="002A5049" w:rsidRDefault="002A5049">
        <w:pPr>
          <w:pStyle w:val="a6"/>
          <w:jc w:val="center"/>
        </w:pPr>
        <w:fldSimple w:instr=" PAGE   \* MERGEFORMAT ">
          <w:r w:rsidR="00612B7B">
            <w:rPr>
              <w:noProof/>
            </w:rPr>
            <w:t>6</w:t>
          </w:r>
        </w:fldSimple>
      </w:p>
    </w:sdtContent>
  </w:sdt>
  <w:p w:rsidR="002A5049" w:rsidRDefault="002A50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F9" w:rsidRDefault="006D4DF9" w:rsidP="002A5049">
      <w:r>
        <w:separator/>
      </w:r>
    </w:p>
  </w:footnote>
  <w:footnote w:type="continuationSeparator" w:id="0">
    <w:p w:rsidR="006D4DF9" w:rsidRDefault="006D4DF9" w:rsidP="002A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62"/>
    <w:rsid w:val="00083462"/>
    <w:rsid w:val="002A5049"/>
    <w:rsid w:val="00612B7B"/>
    <w:rsid w:val="006D4DF9"/>
    <w:rsid w:val="00897992"/>
    <w:rsid w:val="00F4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462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2A50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0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50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0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Au5Bh8fZ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2515</Words>
  <Characters>14342</Characters>
  <Application>Microsoft Office Word</Application>
  <DocSecurity>0</DocSecurity>
  <Lines>119</Lines>
  <Paragraphs>33</Paragraphs>
  <ScaleCrop>false</ScaleCrop>
  <Company>Krokoz™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2020-04-08T11:24:00Z</dcterms:created>
  <dcterms:modified xsi:type="dcterms:W3CDTF">2020-04-08T12:03:00Z</dcterms:modified>
</cp:coreProperties>
</file>