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24" w:rsidRDefault="00A64724" w:rsidP="00A64724">
      <w:pPr>
        <w:keepNext/>
        <w:keepLines/>
        <w:spacing w:after="0" w:line="240" w:lineRule="auto"/>
        <w:ind w:firstLine="567"/>
        <w:jc w:val="center"/>
        <w:outlineLvl w:val="1"/>
        <w:rPr>
          <w:rFonts w:ascii="Times New Roman" w:eastAsiaTheme="majorEastAsia" w:hAnsi="Times New Roman" w:cs="Times New Roman"/>
          <w:b/>
          <w:bCs/>
          <w:sz w:val="28"/>
          <w:szCs w:val="28"/>
        </w:rPr>
      </w:pPr>
      <w:r w:rsidRPr="00A64724">
        <w:rPr>
          <w:rFonts w:ascii="Times New Roman" w:eastAsiaTheme="majorEastAsia" w:hAnsi="Times New Roman" w:cs="Times New Roman"/>
          <w:b/>
          <w:bCs/>
          <w:sz w:val="28"/>
          <w:szCs w:val="28"/>
        </w:rPr>
        <w:t>Игровая площадка для проведения занятий</w:t>
      </w:r>
      <w:r>
        <w:rPr>
          <w:rFonts w:ascii="Times New Roman" w:eastAsiaTheme="majorEastAsia" w:hAnsi="Times New Roman" w:cs="Times New Roman"/>
          <w:b/>
          <w:bCs/>
          <w:sz w:val="28"/>
          <w:szCs w:val="28"/>
        </w:rPr>
        <w:t xml:space="preserve"> и соревнований по мини-футболу</w:t>
      </w:r>
    </w:p>
    <w:p w:rsidR="00A64724" w:rsidRPr="00A64724" w:rsidRDefault="00A64724" w:rsidP="00A64724">
      <w:pPr>
        <w:keepNext/>
        <w:keepLines/>
        <w:spacing w:after="0" w:line="240" w:lineRule="auto"/>
        <w:ind w:firstLine="567"/>
        <w:jc w:val="center"/>
        <w:outlineLvl w:val="1"/>
        <w:rPr>
          <w:rFonts w:ascii="Times New Roman" w:eastAsiaTheme="majorEastAsia" w:hAnsi="Times New Roman" w:cs="Times New Roman"/>
          <w:b/>
          <w:bCs/>
          <w:sz w:val="28"/>
          <w:szCs w:val="28"/>
        </w:rPr>
      </w:pPr>
    </w:p>
    <w:p w:rsidR="00A64724" w:rsidRPr="00A64724" w:rsidRDefault="00A64724" w:rsidP="00A64724">
      <w:pPr>
        <w:keepNext/>
        <w:keepLines/>
        <w:spacing w:after="0" w:line="240" w:lineRule="auto"/>
        <w:ind w:firstLine="567"/>
        <w:jc w:val="both"/>
        <w:outlineLvl w:val="1"/>
        <w:rPr>
          <w:rFonts w:ascii="Times New Roman" w:eastAsiaTheme="majorEastAsia" w:hAnsi="Times New Roman" w:cs="Times New Roman"/>
          <w:sz w:val="28"/>
          <w:szCs w:val="28"/>
        </w:rPr>
      </w:pPr>
      <w:r w:rsidRPr="00A64724">
        <w:rPr>
          <w:rFonts w:ascii="Times New Roman" w:eastAsiaTheme="majorEastAsia" w:hAnsi="Times New Roman" w:cs="Times New Roman"/>
          <w:b/>
          <w:bCs/>
          <w:sz w:val="28"/>
          <w:szCs w:val="28"/>
        </w:rPr>
        <w:t>Размеры мини-футбольного поля</w:t>
      </w:r>
    </w:p>
    <w:p w:rsidR="00A64724" w:rsidRP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r w:rsidRPr="00A64724">
        <w:rPr>
          <w:rFonts w:ascii="Times New Roman" w:eastAsia="Times New Roman" w:hAnsi="Times New Roman" w:cs="Times New Roman"/>
          <w:sz w:val="28"/>
          <w:szCs w:val="28"/>
          <w:lang w:eastAsia="ru-RU"/>
        </w:rPr>
        <w:t>Площадка должна быть прямоугольной. Длина боковой линии должна быть больше длины линии ворот.</w:t>
      </w:r>
      <w:r w:rsidRPr="00A64724">
        <w:rPr>
          <w:rFonts w:ascii="Times New Roman" w:eastAsia="Times New Roman" w:hAnsi="Times New Roman" w:cs="Times New Roman"/>
          <w:sz w:val="28"/>
          <w:szCs w:val="28"/>
          <w:lang w:eastAsia="ru-RU"/>
        </w:rPr>
        <w:br/>
        <w:t>Поле для игры имеет форму прямоугольника. Боковая линия должна быть длиннее линии ворот.</w:t>
      </w:r>
    </w:p>
    <w:p w:rsidR="00A64724" w:rsidRPr="00A64724" w:rsidRDefault="00A64724" w:rsidP="00A64724">
      <w:pPr>
        <w:numPr>
          <w:ilvl w:val="0"/>
          <w:numId w:val="1"/>
        </w:numPr>
        <w:spacing w:after="0" w:line="240" w:lineRule="auto"/>
        <w:ind w:left="450" w:firstLine="567"/>
        <w:jc w:val="both"/>
        <w:rPr>
          <w:rFonts w:ascii="Times New Roman" w:hAnsi="Times New Roman" w:cs="Times New Roman"/>
          <w:i/>
          <w:iCs/>
          <w:sz w:val="28"/>
          <w:szCs w:val="28"/>
        </w:rPr>
      </w:pPr>
      <w:r w:rsidRPr="00A64724">
        <w:rPr>
          <w:rFonts w:ascii="Times New Roman" w:hAnsi="Times New Roman" w:cs="Times New Roman"/>
          <w:i/>
          <w:iCs/>
          <w:sz w:val="28"/>
          <w:szCs w:val="28"/>
        </w:rPr>
        <w:t>Длина: минимум 25 м, максимум 42 м</w:t>
      </w:r>
    </w:p>
    <w:p w:rsidR="00A64724" w:rsidRPr="00A64724" w:rsidRDefault="00A64724" w:rsidP="00A64724">
      <w:pPr>
        <w:numPr>
          <w:ilvl w:val="0"/>
          <w:numId w:val="1"/>
        </w:numPr>
        <w:spacing w:after="0" w:line="240" w:lineRule="auto"/>
        <w:ind w:left="450" w:firstLine="567"/>
        <w:jc w:val="both"/>
        <w:rPr>
          <w:rFonts w:ascii="Times New Roman" w:hAnsi="Times New Roman" w:cs="Times New Roman"/>
          <w:i/>
          <w:iCs/>
          <w:sz w:val="28"/>
          <w:szCs w:val="28"/>
        </w:rPr>
      </w:pPr>
      <w:r w:rsidRPr="00A64724">
        <w:rPr>
          <w:rFonts w:ascii="Times New Roman" w:hAnsi="Times New Roman" w:cs="Times New Roman"/>
          <w:i/>
          <w:iCs/>
          <w:sz w:val="28"/>
          <w:szCs w:val="28"/>
        </w:rPr>
        <w:t>Ширина: минимум 15 м, максимум 25 м</w:t>
      </w:r>
    </w:p>
    <w:p w:rsidR="00A64724" w:rsidRP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r w:rsidRPr="00A64724">
        <w:rPr>
          <w:rFonts w:ascii="Times New Roman" w:eastAsia="Times New Roman" w:hAnsi="Times New Roman" w:cs="Times New Roman"/>
          <w:b/>
          <w:bCs/>
          <w:sz w:val="28"/>
          <w:szCs w:val="28"/>
          <w:lang w:eastAsia="ru-RU"/>
        </w:rPr>
        <w:t>Международные матчи</w:t>
      </w:r>
    </w:p>
    <w:p w:rsidR="00A64724" w:rsidRPr="00A64724" w:rsidRDefault="00A64724" w:rsidP="00A64724">
      <w:pPr>
        <w:numPr>
          <w:ilvl w:val="0"/>
          <w:numId w:val="2"/>
        </w:numPr>
        <w:spacing w:after="0" w:line="240" w:lineRule="auto"/>
        <w:ind w:left="450" w:firstLine="567"/>
        <w:jc w:val="both"/>
        <w:rPr>
          <w:rFonts w:ascii="Times New Roman" w:hAnsi="Times New Roman" w:cs="Times New Roman"/>
          <w:i/>
          <w:iCs/>
          <w:sz w:val="28"/>
          <w:szCs w:val="28"/>
        </w:rPr>
      </w:pPr>
      <w:r w:rsidRPr="00A64724">
        <w:rPr>
          <w:rFonts w:ascii="Times New Roman" w:hAnsi="Times New Roman" w:cs="Times New Roman"/>
          <w:i/>
          <w:iCs/>
          <w:sz w:val="28"/>
          <w:szCs w:val="28"/>
        </w:rPr>
        <w:t>Длина: минимум 38 м, максимум 42 м</w:t>
      </w:r>
    </w:p>
    <w:p w:rsidR="00A64724" w:rsidRPr="00A64724" w:rsidRDefault="00A64724" w:rsidP="00A64724">
      <w:pPr>
        <w:numPr>
          <w:ilvl w:val="0"/>
          <w:numId w:val="2"/>
        </w:numPr>
        <w:spacing w:after="0" w:line="240" w:lineRule="auto"/>
        <w:ind w:left="450" w:firstLine="567"/>
        <w:jc w:val="both"/>
        <w:rPr>
          <w:rFonts w:ascii="Times New Roman" w:hAnsi="Times New Roman" w:cs="Times New Roman"/>
          <w:i/>
          <w:iCs/>
          <w:sz w:val="28"/>
          <w:szCs w:val="28"/>
        </w:rPr>
      </w:pPr>
      <w:r w:rsidRPr="00A64724">
        <w:rPr>
          <w:rFonts w:ascii="Times New Roman" w:hAnsi="Times New Roman" w:cs="Times New Roman"/>
          <w:i/>
          <w:iCs/>
          <w:sz w:val="28"/>
          <w:szCs w:val="28"/>
        </w:rPr>
        <w:t>Ширина: минимум 18 м, максимум 22 м</w:t>
      </w:r>
    </w:p>
    <w:p w:rsidR="00A64724" w:rsidRDefault="00A64724" w:rsidP="00A64724">
      <w:pPr>
        <w:keepNext/>
        <w:keepLines/>
        <w:spacing w:after="0" w:line="240" w:lineRule="auto"/>
        <w:ind w:firstLine="567"/>
        <w:jc w:val="both"/>
        <w:outlineLvl w:val="1"/>
        <w:rPr>
          <w:rFonts w:ascii="Times New Roman" w:eastAsiaTheme="majorEastAsia" w:hAnsi="Times New Roman" w:cs="Times New Roman"/>
          <w:b/>
          <w:bCs/>
          <w:sz w:val="28"/>
          <w:szCs w:val="28"/>
        </w:rPr>
      </w:pPr>
    </w:p>
    <w:p w:rsidR="00A64724" w:rsidRPr="00A64724" w:rsidRDefault="00A64724" w:rsidP="00A64724">
      <w:pPr>
        <w:keepNext/>
        <w:keepLines/>
        <w:spacing w:after="0" w:line="240" w:lineRule="auto"/>
        <w:ind w:firstLine="567"/>
        <w:jc w:val="both"/>
        <w:outlineLvl w:val="1"/>
        <w:rPr>
          <w:rFonts w:ascii="Times New Roman" w:eastAsiaTheme="majorEastAsia" w:hAnsi="Times New Roman" w:cs="Times New Roman"/>
          <w:sz w:val="28"/>
          <w:szCs w:val="28"/>
        </w:rPr>
      </w:pPr>
      <w:r w:rsidRPr="00A64724">
        <w:rPr>
          <w:rFonts w:ascii="Times New Roman" w:eastAsiaTheme="majorEastAsia" w:hAnsi="Times New Roman" w:cs="Times New Roman"/>
          <w:b/>
          <w:bCs/>
          <w:sz w:val="28"/>
          <w:szCs w:val="28"/>
        </w:rPr>
        <w:t>Разметка мини футбольного поля</w:t>
      </w:r>
    </w:p>
    <w:p w:rsidR="00A64724" w:rsidRP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r w:rsidRPr="00A64724">
        <w:rPr>
          <w:rFonts w:ascii="Times New Roman" w:eastAsia="Times New Roman" w:hAnsi="Times New Roman" w:cs="Times New Roman"/>
          <w:sz w:val="28"/>
          <w:szCs w:val="28"/>
          <w:lang w:eastAsia="ru-RU"/>
        </w:rPr>
        <w:t xml:space="preserve">Площадка размечается линиями. Эти линии входят в размеры площадей, которые они ограничивают. Две длинные линии площадки называются боковыми линиями. Две короткие называются линиями ворот. Все линии имеют ширину 8см. Площадка разделена на 2 равные половины средней линией. Центральная отметка делит среднюю линию на две равные части. Вокруг неё проводят окружность радиусом </w:t>
      </w:r>
      <w:r>
        <w:rPr>
          <w:rFonts w:ascii="Times New Roman" w:eastAsia="Times New Roman" w:hAnsi="Times New Roman" w:cs="Times New Roman"/>
          <w:sz w:val="28"/>
          <w:szCs w:val="28"/>
          <w:lang w:eastAsia="ru-RU"/>
        </w:rPr>
        <w:t xml:space="preserve">3 </w:t>
      </w:r>
      <w:r w:rsidRPr="00A64724">
        <w:rPr>
          <w:rFonts w:ascii="Times New Roman" w:eastAsia="Times New Roman" w:hAnsi="Times New Roman" w:cs="Times New Roman"/>
          <w:sz w:val="28"/>
          <w:szCs w:val="28"/>
          <w:lang w:eastAsia="ru-RU"/>
        </w:rPr>
        <w:t>м.</w:t>
      </w:r>
    </w:p>
    <w:p w:rsidR="00A64724" w:rsidRPr="00A64724" w:rsidRDefault="00A64724" w:rsidP="00A64724">
      <w:pPr>
        <w:spacing w:after="0" w:line="240" w:lineRule="auto"/>
        <w:jc w:val="both"/>
        <w:rPr>
          <w:rFonts w:ascii="Times New Roman" w:hAnsi="Times New Roman" w:cs="Times New Roman"/>
          <w:i/>
          <w:iCs/>
          <w:sz w:val="28"/>
          <w:szCs w:val="28"/>
        </w:rPr>
      </w:pPr>
    </w:p>
    <w:p w:rsidR="00A64724" w:rsidRPr="00A64724" w:rsidRDefault="00A64724" w:rsidP="00A64724">
      <w:pPr>
        <w:spacing w:after="0" w:line="240" w:lineRule="auto"/>
        <w:ind w:firstLine="567"/>
        <w:jc w:val="both"/>
        <w:rPr>
          <w:rFonts w:ascii="Times New Roman" w:eastAsia="Times New Roman" w:hAnsi="Times New Roman" w:cs="Times New Roman"/>
          <w:i/>
          <w:iCs/>
          <w:sz w:val="28"/>
          <w:szCs w:val="28"/>
          <w:lang w:eastAsia="ru-RU"/>
        </w:rPr>
      </w:pPr>
      <w:r w:rsidRPr="00A64724">
        <w:rPr>
          <w:rFonts w:ascii="Times New Roman" w:eastAsia="Times New Roman" w:hAnsi="Times New Roman" w:cs="Times New Roman"/>
          <w:i/>
          <w:iCs/>
          <w:sz w:val="28"/>
          <w:szCs w:val="28"/>
          <w:lang w:eastAsia="ru-RU"/>
        </w:rPr>
        <w:t>Штрафная площадь располагается на обеих половинах площадки следующим образом, четверть окружности радиусом 6м проводится с внешней стороны стоек ворот до воображаемой линии, проводимой под прямым углом от линии ворот из стоек ворот. Верхние точки четвертей окружностей соединяются линией, длиной 3,16м, проходящей параллельно линии ворот между двумя стойками. </w:t>
      </w:r>
    </w:p>
    <w:p w:rsid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r w:rsidRPr="00A64724">
        <w:rPr>
          <w:rFonts w:ascii="Times New Roman" w:eastAsia="Times New Roman" w:hAnsi="Times New Roman" w:cs="Times New Roman"/>
          <w:sz w:val="28"/>
          <w:szCs w:val="28"/>
          <w:lang w:eastAsia="ru-RU"/>
        </w:rPr>
        <w:t>Отметка для пробития пенальти наносится на расстоянии 6м от средней точки между двумя стойками равноудаленно от них.</w:t>
      </w:r>
      <w:r w:rsidRPr="00A64724">
        <w:rPr>
          <w:rFonts w:ascii="Times New Roman" w:eastAsia="Times New Roman" w:hAnsi="Times New Roman" w:cs="Times New Roman"/>
          <w:sz w:val="28"/>
          <w:szCs w:val="28"/>
          <w:lang w:eastAsia="ru-RU"/>
        </w:rPr>
        <w:br/>
        <w:t xml:space="preserve">Отметка для пробития </w:t>
      </w:r>
      <w:proofErr w:type="spellStart"/>
      <w:r w:rsidRPr="00A64724">
        <w:rPr>
          <w:rFonts w:ascii="Times New Roman" w:eastAsia="Times New Roman" w:hAnsi="Times New Roman" w:cs="Times New Roman"/>
          <w:sz w:val="28"/>
          <w:szCs w:val="28"/>
          <w:lang w:eastAsia="ru-RU"/>
        </w:rPr>
        <w:t>дабл</w:t>
      </w:r>
      <w:proofErr w:type="spellEnd"/>
      <w:r w:rsidRPr="00A64724">
        <w:rPr>
          <w:rFonts w:ascii="Times New Roman" w:eastAsia="Times New Roman" w:hAnsi="Times New Roman" w:cs="Times New Roman"/>
          <w:sz w:val="28"/>
          <w:szCs w:val="28"/>
          <w:lang w:eastAsia="ru-RU"/>
        </w:rPr>
        <w:t>-пенальти наносится на расстоянии 10м от средней точки между двумя стойками ворот равноудаленно от них.</w:t>
      </w:r>
      <w:r w:rsidRPr="00A64724">
        <w:rPr>
          <w:rFonts w:ascii="Times New Roman" w:eastAsia="Times New Roman" w:hAnsi="Times New Roman" w:cs="Times New Roman"/>
          <w:sz w:val="28"/>
          <w:szCs w:val="28"/>
          <w:lang w:eastAsia="ru-RU"/>
        </w:rPr>
        <w:br/>
        <w:t>В каждом углу площадки внутрь площадки проводится чет</w:t>
      </w:r>
      <w:r>
        <w:rPr>
          <w:rFonts w:ascii="Times New Roman" w:eastAsia="Times New Roman" w:hAnsi="Times New Roman" w:cs="Times New Roman"/>
          <w:sz w:val="28"/>
          <w:szCs w:val="28"/>
          <w:lang w:eastAsia="ru-RU"/>
        </w:rPr>
        <w:t>верть окружности радиусом 25см.</w:t>
      </w:r>
    </w:p>
    <w:p w:rsid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r w:rsidRPr="00A64724">
        <w:rPr>
          <w:rFonts w:ascii="Times New Roman" w:eastAsia="Times New Roman" w:hAnsi="Times New Roman" w:cs="Times New Roman"/>
          <w:sz w:val="28"/>
          <w:szCs w:val="28"/>
          <w:lang w:eastAsia="ru-RU"/>
        </w:rPr>
        <w:t>Зоны замены находятся на той же стороне площадки, где расположены скамейки запасных, и прямо перед ними. В них игроки уходят с площадки и выходят на нее. Зоны замены длиной 5м расположены прямо напротив скамеек запасных. Они размечаются в обе стороны от боковой линии под прямым углом к ней линиями длиной 80см: 40см внутри площадки и 40см за её пределами. Между ограничительными линиями зоны замены и пересечением средней</w:t>
      </w:r>
      <w:r>
        <w:rPr>
          <w:rFonts w:ascii="Times New Roman" w:eastAsia="Times New Roman" w:hAnsi="Times New Roman" w:cs="Times New Roman"/>
          <w:sz w:val="28"/>
          <w:szCs w:val="28"/>
          <w:lang w:eastAsia="ru-RU"/>
        </w:rPr>
        <w:t xml:space="preserve"> и боковой линий расстояние 5м.</w:t>
      </w:r>
      <w:r w:rsidRPr="00A64724">
        <w:rPr>
          <w:rFonts w:ascii="Times New Roman" w:eastAsia="Times New Roman" w:hAnsi="Times New Roman" w:cs="Times New Roman"/>
          <w:sz w:val="28"/>
          <w:szCs w:val="28"/>
          <w:lang w:eastAsia="ru-RU"/>
        </w:rPr>
        <w:t xml:space="preserve">Это пространство прямо перед </w:t>
      </w:r>
      <w:r w:rsidRPr="00A64724">
        <w:rPr>
          <w:rFonts w:ascii="Times New Roman" w:eastAsia="Times New Roman" w:hAnsi="Times New Roman" w:cs="Times New Roman"/>
          <w:sz w:val="28"/>
          <w:szCs w:val="28"/>
          <w:lang w:eastAsia="ru-RU"/>
        </w:rPr>
        <w:lastRenderedPageBreak/>
        <w:t>столикам хронометриста остается свободным.</w:t>
      </w:r>
      <w:r w:rsidRPr="00A64724">
        <w:rPr>
          <w:rFonts w:ascii="Times New Roman" w:eastAsia="Times New Roman" w:hAnsi="Times New Roman" w:cs="Times New Roman"/>
          <w:sz w:val="28"/>
          <w:szCs w:val="28"/>
          <w:lang w:eastAsia="ru-RU"/>
        </w:rPr>
        <w:br/>
      </w:r>
      <w:r w:rsidRPr="00A64724">
        <w:rPr>
          <w:rFonts w:ascii="Times New Roman" w:eastAsia="Times New Roman" w:hAnsi="Times New Roman" w:cs="Times New Roman"/>
          <w:noProof/>
          <w:sz w:val="28"/>
          <w:szCs w:val="28"/>
          <w:lang w:eastAsia="ru-RU"/>
        </w:rPr>
        <w:drawing>
          <wp:inline distT="0" distB="0" distL="0" distR="0" wp14:anchorId="3714765C" wp14:editId="270D6B3C">
            <wp:extent cx="5864860" cy="3782835"/>
            <wp:effectExtent l="0" t="0" r="2540" b="8255"/>
            <wp:docPr id="1" name="Рисунок 1" descr="Ворота мини 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ота мини футбо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740" cy="3790497"/>
                    </a:xfrm>
                    <a:prstGeom prst="rect">
                      <a:avLst/>
                    </a:prstGeom>
                    <a:noFill/>
                    <a:ln>
                      <a:noFill/>
                    </a:ln>
                  </pic:spPr>
                </pic:pic>
              </a:graphicData>
            </a:graphic>
          </wp:inline>
        </w:drawing>
      </w:r>
    </w:p>
    <w:p w:rsid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p>
    <w:p w:rsidR="00A64724" w:rsidRPr="00A64724" w:rsidRDefault="00A64724" w:rsidP="00A64724">
      <w:pPr>
        <w:spacing w:after="0" w:line="240" w:lineRule="auto"/>
        <w:ind w:firstLine="567"/>
        <w:jc w:val="both"/>
        <w:rPr>
          <w:rFonts w:ascii="Times New Roman" w:eastAsia="Times New Roman" w:hAnsi="Times New Roman" w:cs="Times New Roman"/>
          <w:sz w:val="28"/>
          <w:szCs w:val="28"/>
          <w:lang w:eastAsia="ru-RU"/>
        </w:rPr>
      </w:pPr>
      <w:r w:rsidRPr="00A64724">
        <w:rPr>
          <w:rFonts w:ascii="Times New Roman" w:eastAsia="Times New Roman" w:hAnsi="Times New Roman" w:cs="Times New Roman"/>
          <w:sz w:val="28"/>
          <w:szCs w:val="28"/>
          <w:lang w:eastAsia="ru-RU"/>
        </w:rPr>
        <w:t xml:space="preserve">Ворота должны находиться в середине каждой линии ворот. Они состоят из двух вертикальных стоек, равноудаленных от углов площадки и соединенных вверху горизонтальной перекладиной. Расстояние (по внутреннему измерению) между стойками - </w:t>
      </w:r>
      <w:proofErr w:type="spellStart"/>
      <w:r w:rsidRPr="00A64724">
        <w:rPr>
          <w:rFonts w:ascii="Times New Roman" w:eastAsia="Times New Roman" w:hAnsi="Times New Roman" w:cs="Times New Roman"/>
          <w:sz w:val="28"/>
          <w:szCs w:val="28"/>
          <w:lang w:eastAsia="ru-RU"/>
        </w:rPr>
        <w:t>Зм</w:t>
      </w:r>
      <w:proofErr w:type="spellEnd"/>
      <w:r w:rsidRPr="00A64724">
        <w:rPr>
          <w:rFonts w:ascii="Times New Roman" w:eastAsia="Times New Roman" w:hAnsi="Times New Roman" w:cs="Times New Roman"/>
          <w:sz w:val="28"/>
          <w:szCs w:val="28"/>
          <w:lang w:eastAsia="ru-RU"/>
        </w:rPr>
        <w:t>; расстояние от нижней точки перекладины и поверхности площадки - 2м. Обе стойки и перекладина имеют одинаковую ширину и глубину - 8см. Сетки, изготовленные из пеньки, джута или нейлона, присоединены к стойкам ворот и перекладине с внешней стороны площадки. Нижняя часть прикрепляется к изогнутому стержню, либо другому подобному основанию. Глубина ворот, измеряемая от внутреннего края стоек за пределами площадки, должна быть не менее 80см в верхней части и не менее 100см в нижней части. Ворота могут быть передвижными, но во время игры они должны быть надёжно прикреплены к поверхности площадки.</w:t>
      </w:r>
      <w:bookmarkStart w:id="0" w:name="_GoBack"/>
      <w:bookmarkEnd w:id="0"/>
    </w:p>
    <w:p w:rsidR="00A64724" w:rsidRPr="00A64724" w:rsidRDefault="00A64724" w:rsidP="00A64724">
      <w:pPr>
        <w:spacing w:after="0" w:line="240" w:lineRule="auto"/>
        <w:ind w:firstLine="567"/>
        <w:jc w:val="both"/>
        <w:rPr>
          <w:rFonts w:ascii="Times New Roman" w:eastAsia="Times New Roman" w:hAnsi="Times New Roman" w:cs="Times New Roman"/>
          <w:i/>
          <w:iCs/>
          <w:sz w:val="28"/>
          <w:szCs w:val="28"/>
          <w:lang w:eastAsia="ru-RU"/>
        </w:rPr>
      </w:pPr>
      <w:r w:rsidRPr="00A64724">
        <w:rPr>
          <w:rFonts w:ascii="Times New Roman" w:eastAsia="Times New Roman" w:hAnsi="Times New Roman" w:cs="Times New Roman"/>
          <w:i/>
          <w:iCs/>
          <w:sz w:val="28"/>
          <w:szCs w:val="28"/>
          <w:lang w:eastAsia="ru-RU"/>
        </w:rPr>
        <w:t>Покрытие площадки ровное и гладкое, оно не должно быть абразивным. Рекомендуется использование деревянного или искусственного покрытия. Использование бетонного или асфальтового покрытия исключается. </w:t>
      </w:r>
    </w:p>
    <w:p w:rsidR="00A64724" w:rsidRPr="00A64724" w:rsidRDefault="00A64724" w:rsidP="00A64724">
      <w:pPr>
        <w:spacing w:after="0" w:line="240" w:lineRule="auto"/>
        <w:ind w:firstLine="567"/>
        <w:jc w:val="both"/>
        <w:rPr>
          <w:rFonts w:ascii="Times New Roman" w:hAnsi="Times New Roman" w:cs="Times New Roman"/>
          <w:sz w:val="28"/>
          <w:szCs w:val="28"/>
        </w:rPr>
      </w:pPr>
    </w:p>
    <w:p w:rsidR="00B91651" w:rsidRPr="00A64724" w:rsidRDefault="00A64724" w:rsidP="00A64724">
      <w:pPr>
        <w:spacing w:after="0" w:line="240" w:lineRule="auto"/>
        <w:ind w:firstLine="567"/>
        <w:jc w:val="both"/>
        <w:rPr>
          <w:rFonts w:ascii="Times New Roman" w:hAnsi="Times New Roman" w:cs="Times New Roman"/>
          <w:sz w:val="28"/>
          <w:szCs w:val="28"/>
        </w:rPr>
      </w:pPr>
    </w:p>
    <w:sectPr w:rsidR="00B91651" w:rsidRPr="00A64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658B2"/>
    <w:multiLevelType w:val="multilevel"/>
    <w:tmpl w:val="F03C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A137C"/>
    <w:multiLevelType w:val="multilevel"/>
    <w:tmpl w:val="6B0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A8"/>
    <w:rsid w:val="004C5DA8"/>
    <w:rsid w:val="008817DA"/>
    <w:rsid w:val="00A64724"/>
    <w:rsid w:val="00E6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19D7E-A22D-4C8C-B872-83E668B6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2020-04-08T19:28:00Z</dcterms:created>
  <dcterms:modified xsi:type="dcterms:W3CDTF">2020-04-08T19:30:00Z</dcterms:modified>
</cp:coreProperties>
</file>