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 5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1. Групповая тактика в футболе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тактических задач, возникающих в ходе футбольного матча, решаются именно групповыми действиями, т.е. посредством комбинаций.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По существу, вся игра состоит из цепи комбинаций и противодействия им. При этом комбинации бывают заранее подготовленными в процессе тренировок и импровизированными, т.е. возникшими в ходе самого матча.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Каждая команда состоит из звеньев, т.е. тактических единиц, которые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определенные моменты игры совместно решают какую-либо тактическую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задачу. Совершенно очевидно, что только уверенные, согласованные действия всех участников могут принести успех комбинации. Вот почему особое значение приобретает взаимопонимание, или, как иногда говорят, “чувство партнера” при выборе и осуществлении конкретной комбинации.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Только спортсмены с единым пониманием игры могут 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</w:rPr>
        <w:t>однопланово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решать поставленную задачу и, выбрав комбинацию, успешно ее осуществить.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Принято различать два основных вида комбинаций: при стандартных положениях и в ходе игрового эпизода.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95725" cy="6421525"/>
            <wp:effectExtent l="19050" t="0" r="9525" b="0"/>
            <wp:docPr id="25" name="Рисунок 25" descr="3.3. Тактика напад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.3. Тактика напад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2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Комбинации при стандартных положениях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(вбрасывание мяча из-за боковой линии, угловой удар, штрафной удар, свободный удар, удар от ворот) позволяют заранее расположить игроков в наиболее выгодных для комбинаций зонах поля. Каждая комбинация имеет свои варианты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Не надо думать, что комбинации при стандартных положениях всегда шаблонны. Команда высокого класса должна уметь из одинакового исходного положения разыгрывать различные комбинации.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В зависимости от поставленной задачи комбинацию начинает либо игрок с отлично поставленным сильным ударом, либо игрок, отличающийся тактическим мышлением. 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Желательно, чтобы при выполнении ударов в непосредственной близости от ворот соперника у мяча располагались два - три игрока. Тогда соперники не смогут заранее определить, будет ли выполняться удар по воротам или последует розыгрыш мяча.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Комбинации в игровых эпизодах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 возникают после того, как команда овладела мячом. Очевидно, что игроки этой команды, не имея возможности занять позиции до овладения мячом, должны выполнять перемещения в ходе самой комбинации.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Вот почему комбинации этого рода всегда имеют опенок импровизации. Умение изменить содержание конкретной комбинации в зависимости от возникшей игровой ситуации (сохраняя при этом основные принципы комбинации данного вида) доступно лишь футболистам с высоким уровнем тактического мастерства. Таким образом, можно сказать, что высший уровень тактической подготовки отдельных игроков и команды в целом заключается в умении творчески выполнять намеченный тренером план, умело сочетать наигранные комбинации с импровизацией.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Групповые действия в игровых эпизодах подразделяются на взаимодействия в парах, тройках и т.д.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Комбинации в парах.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К взаимодействию двух партнеров относятся комбинации “в стенку”, “скрещивание” и “передача в одно касание”.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Комбинация “в стенку”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- один из наиболее эффективных способов обыгрывания защитника с помощью партнера. Сущность ее в том, что игрок, владеющий мячом, сблизившись с партнером (или партнер сблизился с ним), неожиданно посылает ему мяч и на максимальной скорости устремляется за спину защитнику. Партнер в одно касание изменяет скорость и направление движения мяча с таким расчетом, чтобы первый игрок мог овладеть мячом, не снижая скорости бега, а защитники не могли ему помешать или перехватить мяч.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 Этот вид комбинации требует от партнеров отличного взаимопонимания и технического мастерства. Игрок, выполняющий роль “стенки”, может занимать позицию впереди, по диагонали, сбоку и даже сзади партнера с мячом. Комбинацию “в стенку” можно с успехом применять на любом участке поля, но особенно она эффективна при прорыве обороны соперника непосредственно вблизи ворот.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Комбинация “скрещивание”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чаще всего применяется в середине поля или на подступах к штрафной площади. Она заключается в том, что в определенной точке игрок, владеющий мячом, встречается с партнером, оставляет ему мяч и продолжает движение в первоначальном направлении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>альнейшая инициатива принадлежит игроку с мячом.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Комбинация “передача в одно касание”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 обычно используется с целью выигрыша времени, при этом предусматривается быстрый выход одного из партнеров на новую позицию. При помощи “передач в одно касание” нападающие затрудняют защитникам возможность определения дальнейшего направления развития атаки и, продвигаясь вперед, сокращают расстояние о 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>ворот соперников и в тоже время не позволяют защитникам сблизиться с одним из атакующих для отбора мяча.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Комбинация в тройках.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К взаимодействию трех партнеров относятся такие виды комбинаций, как “взаимозаменяемость”, “пропускание мяча” и “передача 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</w:rPr>
        <w:t>водно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касание”.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Комбинация “взаимозаменяемость”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наиболее эффективна и имеет самые большие перспективы. Основной ее целью является обыгрывание соперников за счет перехода игрока из своей линии в линию своего партнера, после того как тот “увел” оттуда противодействующего ему соперника.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Ниже на рисунке показана комбинация “взаимозаменяемость”. Ее цель - подключить в атаку одного из крайних защитников. Защитник, владеющий мячом (№ З), передает его партнеру (№ 2), который начал передвижение навстречу нападающему (№ 7). В тот момент, когда защитник соперника (№ 5) пытается атаковать своего подопечного, игрок, получивший мяч, отдает его своему партнеру по  команде (№ б), который незамедлительно делает передачу подключившемуся (на высокой скорости) по правому краю фланговому игроку (№ 2). Взаимозаменяемость произошла между нападающим (№ 7) и фланговым игроком (№ 2). С таким же успехом взаимодействуют игроки защитной линии с игроками средней линии.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В результате комбинации было образовано игровое пространство для игрока, который включился в атаку со своей половины поля.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Эти комбинации с успехом можно применять на любых участках поля. Более того, несколько комбинаций этого вида позволяют длительное время продвигаться, обыгрывая соперников за счет численного преимущества на том или ином участке поля.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2581275"/>
            <wp:effectExtent l="19050" t="0" r="0" b="0"/>
            <wp:docPr id="26" name="Рисунок 26" descr="3.3. Тактика напад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.3. Тактика напад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Комбинация “пропускание мяча”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успешно применяется при завершении фланговых атак непосредственно в штрафной площади соперников.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Завершая атаку по краю, нападающие часто применяют сильную поперечную (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</w:rPr>
        <w:t>прострельную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) передачу вдоль ворот. Активно выходя на 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прострельную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передачу и имитируя попытку выполнить удар по воротам, футболи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ст скр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>ытно пропускает мяч партнеру, который получает возможность для выполнения удара по воротам, так как все внимание защитников, как правило, сосредоточено на игроке, находящемся ближе других к мячу.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Комбинация “передача в одно касание”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при трех партнерах выполняется с соблюдением тех же принципов, что и при двух партнерах. Разница лишь в том, что теперь передачи могут выполняться в разнообразных направлениях. Чаще всего осуществляется комбинация в треугольнике и в движении. “Передачи в одно касание” позволяют неожиданно и на высокой скорости менять направление развития атаки, а в случае необходимости выиграть время для перегруппировки сил или смены позиций.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Общие указания по комбинационной игре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1. В процессе тренировок следует усвоить структуру комбинации, ее смысл и основные принципы выполнения. Только в этом случае футболисты смогут осуществлять комбинации применительно к конкретной игровой ситуации.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2. Тактическая комбинация является синтезом индивидуального тактического мышления и группового взаимопонимания. Главным в осуществлении комбинаций является не механическое заучивание той или иной структуры группового действия, а творческое применение своих знаний и умений в ходе матча.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З. Футбольная встреча состоит из сочетания простых, наигранных до высокого уровня, и сложных многоходовых тактических комбинаций с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большим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игроков, участвующих в их осуществлении. К многоходовым комбинациям довольно трудно готовиться: они возникают в ходе самой встречи и являются в большинстве своем импровизированными. Качество их выполнения во многом будет зависеть от умения футболистов свободно владеть простыми, хорошо наигранными комбинациями.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4. При изучении различных вариантов комбинаций нужно помнить, что чем больше частей одной, ранее разученной комбинации входит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новую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>, тем быстрее происходит ее освоение. Очень полезно знать различные варианты развития комбинаций с одним и тем же стандартным началом. Такое разнообразие концовок комбинаций сильно затрудняет организацию обороны.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5. При осуществлении комбинаций особое значение имеют отвлекающие действия партнеров по команде. Своими перемещениями они создают потенциальную угрозу воротам соперников и отвлекают внимание обороняющихся.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2. Командная тактика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    Командная тактика объединяет усилия всех игроков, придает стройность организованность игре. Без четкой организации атакующих и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оборони тельных действий всей команды игра будет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хаотичной, нецеленаправленной, а игроки будут просто бегать по полю, стремясь любой ценой овладеть мячом и забить его в ворота.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 В ходе встречи каждой команде приходится многократно атаковать, когда она владеет мячом, или защищаться, когда мячом владеет соперник, применяя при этом различные методы и средства борьбы, которые и составляют тактику игры. Главное в тактике – определение оптимальных средств, способов и форм ведения атаки и оборонительных действий.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  Выбор тактики в каждом отдельном случае будет зависеть от стоящих перед командой задач, соотношения сил и единоборствующих пар игроков, состояния поля, климатических условий и т.д.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За более чем столетнюю историю футбола было создано немало тактических систем, предусматривающих четкую расстановку и распределение функций игроков. Рассмотрим основные принципы командной тактики нападения.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При любых тактических системах командная тактика осуществляется посредством двух видов действий: быстрого и постепенного нападения.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Быстрое нападение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Наиболее эффективным способом атакующих действий команды является быстрое нападение. Преимущество быстрого нападения состоит в том, что у соперников в этом случае нет достаточного времени на перегруппировку сил в обороне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>ействия атакующих предельно насыщены элементами внезапности, игроки действуют на высоких скоростях. Они много маневрируют по полю и создают возможность в кратчайшее время, с помощью Небольшого числа передач вывести одного из партнеров на ударную позицию.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Наиболее эффективно быстрое нападение при ответных атаках.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После того как команда овладела мячом в ходе игрового эпизода, можно различать три фазы быстрого нападения: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начальная фаза - переход от обороны к атаке: возвращение игроков, участвовавших в обороне, на свои места в линию атаки и быстрая передача мяча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игроку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находящемуся впереди;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развитие атаки - осуществление прорыва обороны соперников до того, как они успеют усилить и организовать действия по нейтрализации атаки;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завершение атаки - создание голевой ситуации и удар по воротам.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На рисунке показан вариант быстрого нападения после того, как команда выиграла единоборство в своей штрафной площади, куда был направлен мяч после атаки по правому краю.  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Один из центральных защитников -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выиграл борьбу за верховой мяч и послал его игроку средней линии - б. Тот незамедлительно делает передачу на свободного от опеки нападающего - 9 и на высокой скорости передвигается вперед.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Игрок, получивший мяч, имеет два варианта последующих действий: используя отвлекающий маневр партнеров, выйти на ударную позицию или, 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>продвинувшись вперед и “вытянув” на себя одного из защитников, передать мяч освободившемуся партнеру для дальнейших действий.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1962150"/>
            <wp:effectExtent l="19050" t="0" r="0" b="0"/>
            <wp:docPr id="27" name="Рисунок 27" descr="3.3. Тактика нападе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.3. Тактика нападе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Основные требования к организации быстрого нападения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1. Быстро выполнить передачу вперед и отрезать атакующих соперников, чтобы они не успели вернуться в оборону.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2. При развитии и завершении атаки использовать на высокой скорости хорошо наигранные комбинации.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З. Осуществлять скоростной маневр прорыва по флангу, по центру или по всему фронту. Главное - выбрать кратчайший путь к выходу на ударную позицию.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4. Игрокам передней линии атаки хорошо владеть искусством вести единоборства, т.е. уметь в одиночку обыгрывать соперника. Используя кратчайшие пути для выхода на ударную позицию, при первой возможности выполнять удар по воротам или создавать условия для взятия ворот партнером.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5. В команде иметь несколько игроков, которым адресуется первая передача из обороны. Партнеры должны хорошо знать излюбленную позицию этих игроков, чтобы с наименьшей затратой времени адресовать им мяч. Именно в максимально быстром переводе мяча на передний край атаки кроется внезапность командного действия. Первую передачу часто получает “диспетчер” команды. Он лучше других способен продолжить стремительную атаку, так как быстрее и точнее остальных партнеров оценивает игровую обстановку.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6. Игроки средней линии должны на максимальной скорости перемещаться к штрафной площади соперников, создавая второй эшелон атаки на тот случай, если быстрое нападение не принесет желаемого результата и соперники сумеют организовать оборону.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Постепенное нападение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Наиболее распространенным видом организации атакующих действий команды является постепенное нападение. Оно создает возможность длительного контроля над мячом, так как комбинации осуществляются с помощью коротких и средних передач. При этом часть передач выполняется поперек поля, особенно при подключении к атаке игроков защитной линии.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Длительное время, затрачиваемое на развитие атаки, позволяет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обороняющимся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перегруппировать свои силы и надежно перекрыть наиболее опасные для взятия ворот зоны.  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Организованная оборона, в свою очередь, требует от атакующих выполнения серии комбинаций (в расчете на прорыв защитных построений в одном из звеньев). Совершенно очевидно, что преодолеть массированную оборону малыми силами удается крайне редко, а значит, в атаку необходимо включать значительное число игроков для создания численного преимущества на отдельном участке поля.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Маневрирование по длине и ширине поля позволяет увеличить плацдарм атаки, усложнить ее. Без всего этого команда не может рассчитывать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на успех при осуществлении постепенного нападения.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    На рисунке ниже  показана атака, начатая вратарем с подключением игрока средней линии. Вследствие многоходовых комбинаций при постепенном нападении на ударную позицию выводится ряд игроков середины поля и линии защиты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При постепенном нападении выделяют следующие фазы: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>начальная фаза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- переход от обороны к атаке: возвращение игроков нападения, участвовавших в обороне, на свои места в линии атаки и передача мяча одному из открывшихся крайних защитников;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атаки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 - постепенное продвижение к воротам соперников, осуществляемое за счет различных комбинаций с созданием численного преимущества на отдельных участках поля и индивидуальных действий атакующих. Эти действия происходят в условиях хорошо организованной обороны соперников;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завершение атаки 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t>- создание голевой ситуации с тем, чтобы вывести одного из атакующих на ударную позицию.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1933575"/>
            <wp:effectExtent l="19050" t="0" r="0" b="0"/>
            <wp:docPr id="28" name="Рисунок 28" descr="3.3. Тактика напад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.3. Тактика напад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требования к организации постепенного нападения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1. Выполнять точно первую передачу одному из открывшихся партнеров. Целесообразнее всего эту передачу делать к боковой линии, так как там нет </w:t>
      </w:r>
      <w:r w:rsidRPr="00850EDA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большой насыщенности игроков, да и в случае ошибки соперник не получает возможности непосредственно угрожать воротам.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2. Активно маневрировать по фронту и длине поля всем игрокам передней и средней линии. Особенно важно умелое “открывание” ближайших от игрока с мячом партнеров.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З. Предусматривать возможность быстрой продольной или диагональной передачи непосредственно на переднюю линию атаки, т.е. переход к скоростному прорыву.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4. Умело пользоваться чередованием быстрых и медленных скоростей (умение “взрываться”) в развитии атаки. Такие действия всегда до предела усложняют организацию обороны.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5. Изменять направления атаки с одного фланга на другой за счет длинных, поперечных или диагональных передач. Это обеспечивает развитие атаки по всей ширине поля и растягивает оборону соперников.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>. Применять наигранные комбинации с выводом на ударную позицию ряда игроков. Эти командные действия творчески осуществляются групп</w:t>
      </w:r>
      <w:proofErr w:type="gramStart"/>
      <w:r w:rsidRPr="00850ED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ми игроков, которые могут порой импровизировать, как это им подсказывает складывающаяся ситуация.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7. Подключать на ударную позицию игроков средней и задней линий атакующей команды, так как игроки передней линии атаки опекаются более строго.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       8. Вести атаку эшелонировано. В этом случае атака может быть продолжена даже в том случае, если соперники сумеют в какой-то момент </w:t>
      </w:r>
      <w:proofErr w:type="spellStart"/>
      <w:r w:rsidRPr="00850EDA">
        <w:rPr>
          <w:rFonts w:ascii="Times New Roman" w:eastAsia="Times New Roman" w:hAnsi="Times New Roman" w:cs="Times New Roman"/>
          <w:sz w:val="28"/>
          <w:szCs w:val="28"/>
        </w:rPr>
        <w:t>безадресно</w:t>
      </w:r>
      <w:proofErr w:type="spellEnd"/>
      <w:r w:rsidRPr="00850EDA">
        <w:rPr>
          <w:rFonts w:ascii="Times New Roman" w:eastAsia="Times New Roman" w:hAnsi="Times New Roman" w:cs="Times New Roman"/>
          <w:sz w:val="28"/>
          <w:szCs w:val="28"/>
        </w:rPr>
        <w:t xml:space="preserve"> отбить мяч.</w:t>
      </w: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b/>
          <w:sz w:val="28"/>
          <w:szCs w:val="28"/>
        </w:rPr>
        <w:t xml:space="preserve">      3</w:t>
      </w:r>
      <w:proofErr w:type="gramStart"/>
      <w:r w:rsidRPr="00850EDA">
        <w:rPr>
          <w:b/>
          <w:sz w:val="28"/>
          <w:szCs w:val="28"/>
        </w:rPr>
        <w:t xml:space="preserve"> К</w:t>
      </w:r>
      <w:proofErr w:type="gramEnd"/>
      <w:r w:rsidRPr="00850EDA">
        <w:rPr>
          <w:b/>
          <w:sz w:val="28"/>
          <w:szCs w:val="28"/>
        </w:rPr>
        <w:t>ак правильно играть в защите в современном футболе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Как правило, игроки оборонительного плана встречают нападающего лицом к нему и спиной к воротам.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Поэтому защитник должен уметь быстро перемещаться по полю спиной вперёд. Необходимо оттачивать и приставной шаг, что, скажем, нападающему пригодится вряд ли. Есть несколько основных технических приёмов, которые квалифицированный игрок обороны должен разучить в совершенстве.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Перехват мяча, посланного сопернику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Здесь основное значение имеет выбор позиции. Определяется направление движения нападающего, которому, вероятно, будет послан мяч. Примерно вычисляется траектория передачи. Остаётся только быстрее соперника оказаться рядом с футбольным снарядом. Ориентироваться нужно быстро и точно, иначе, если защитник промахнётся, нападающий может выйти к воротам один на один. Бывает, что перехват выполняется лицом к воротам. В этом случае нужно избежать </w:t>
      </w:r>
      <w:proofErr w:type="spellStart"/>
      <w:r w:rsidRPr="00850EDA">
        <w:rPr>
          <w:sz w:val="28"/>
          <w:szCs w:val="28"/>
        </w:rPr>
        <w:t>автогола</w:t>
      </w:r>
      <w:proofErr w:type="spellEnd"/>
      <w:r w:rsidRPr="00850EDA">
        <w:rPr>
          <w:sz w:val="28"/>
          <w:szCs w:val="28"/>
        </w:rPr>
        <w:t xml:space="preserve"> и выбивать мяч за лицевую линию, но не к воротам. А пас вратарю будет расценен, как нарушение, если тот возьмёт мяч в руки.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lastRenderedPageBreak/>
        <w:t xml:space="preserve">       Отбор Важнейшая функция защитника. Лучше всего осуществлять отбор в момент приёма передачи соперником, когда он ещё полностью не контролирует мяч. Но приходится  атаковать и игрока, полностью владеющего мячом, да ещё и на скорости. Тут главное – не допустить нарушения, особенно в штрафной площади. Отбор мяча можно осуществить прямым выбиванием мяча, его остановкой с помощью стопы, с использованием туловища с оттеснением соперника или, выполняя подкат. Подкат может выполняться и сзади, если сопернику удалось обойти защитника или приходится нападающего догонять. Но выполняться этот приём должен особенно чисто, так как за удар по ногам сзади часто даётся красная карточка.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Тактика игры в защите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Индивидуальная Задача игрока атаки состоит в том, чтобы выйти на свободное пространство и получить голевой пас.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Защитники, соответственно, должны этому воспрепятствовать.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Часто это достигается методом персональной опеки, когда защищающийся футболист действует, что называется, по игроку закрывание обязательно при непосредственной угрозе взятия ворот; как правило, чем ближе нападающий к линии ворот, тем плотнее должна быть его опека; нужно быть всегда готовым в нужный момент отстраниться от соперника и создать искусственный офсайд. 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    Индивидуальная тактика действенна, если защитники хорошо подготовлены физически и способны успевать за скоростными нападающими. Кроме этого, обороняющийся игрок должен обладать хорошим техническим арсеналом. Подобная тактическая схема имеет один вероятный недочёт, которым соперники часто пользуются. Во время выполнения штрафных и угловых ударов, когда все игроки атаки «разобраны» защитниками, на голевой позиции может появиться и игрок оборонительного плана из стана соперника. Часто он хорошо играет головой, и его подключение становится настолько неожиданным для </w:t>
      </w:r>
      <w:proofErr w:type="gramStart"/>
      <w:r w:rsidRPr="00850EDA">
        <w:rPr>
          <w:sz w:val="28"/>
          <w:szCs w:val="28"/>
        </w:rPr>
        <w:t>обороняющихся</w:t>
      </w:r>
      <w:proofErr w:type="gramEnd"/>
      <w:r w:rsidRPr="00850EDA">
        <w:rPr>
          <w:sz w:val="28"/>
          <w:szCs w:val="28"/>
        </w:rPr>
        <w:t>, что именно этот игрок и становится автором забитого гола во время навеса.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Групповая защитная тактики</w:t>
      </w:r>
      <w:r w:rsidRPr="00850EDA">
        <w:rPr>
          <w:sz w:val="28"/>
          <w:szCs w:val="28"/>
        </w:rPr>
        <w:br/>
        <w:t xml:space="preserve">  здесь большое значение имеют организованные действия, как всех игроков защиты, так и, и например, двух.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  Два защитника могут взаимодействовать: при взаимной страховке; во время исполнения соперником комбинации «стеночка»; при исполнении командой противника скрещивания и пропуска мяча. Несколько игроков обороны в групповом плане совместно выстраивают «стенку» при исполнении соперником штрафных ударов и создании искусственных офсайдов.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Страховка – необходимый элемент игры в защите, который позволяет исправлять ошибки партнёра или заменять его на позиции в момент перемещения. Как правило, страхующий защитник должен быть готов вступить в борьбу с нападающим, если находящийся рядом партнёр по обороне проиграет с ним единоборство. Поэтому при атаке он должен </w:t>
      </w:r>
      <w:r w:rsidRPr="00850EDA">
        <w:rPr>
          <w:sz w:val="28"/>
          <w:szCs w:val="28"/>
        </w:rPr>
        <w:lastRenderedPageBreak/>
        <w:t>располагаться рядом и чуть ниже. Противодействие «стеночке» состоит в блокировке игрока, которому может быть отдан первый пас. Готов к такому развитию событий должен быть и тот защитник, через которого собираются этот приём осуществить.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Скрещивание обычно выполняется не очень близко от ворот, но даёт сопернику сохранять инициативу в атаке. Тут важно не терять из виду опекаемого игрока. Сознательному пропуску мяча противостоять сложно, особенно, когда выполняется ложный замах. Тут у хорошего защитника должно быть особое чутьё. Искусственное положение «вне игры» обычно применяется в следующих случаях: команда соперника массированно атакует; нападающие пытаются открыться на свободное место перед воротами; соперники выводят своих нападающих на удар длинными передачами.</w:t>
      </w:r>
    </w:p>
    <w:p w:rsidR="00850EDA" w:rsidRPr="00850EDA" w:rsidRDefault="00850EDA" w:rsidP="00850EDA">
      <w:pPr>
        <w:pStyle w:val="ez-toc-title"/>
        <w:spacing w:before="0" w:beforeAutospacing="0" w:after="0" w:afterAutospacing="0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       Когда бельгийская сборная впервые показала миру этот элемент, многие команды, в том числе и сборная СССР, не смогли ничего ему противопоставить. Но сейчас уже есть тактика противодействия искусственному офсайду, поэтому нужно следить за тем, чтобы крайние нападающие соперника в этот момент не совершали скоростные индивидуальные проходы. Да и несогласованность действий защитников нередко приводит к тому, что кто-то из них не успевает переместиться вперёд, и происходит взятие ворот абсолютно по правилам. Тактика командной защиты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  Она подразумевает противодействие атакам соперника уже на начальной стадии и быстрый переход из обороны в атаку. Против быстрого нападения соперника применяются следующие меры: стремление воспрепятствовать уже первой передаче в линии полузащиты, это может быть острый пас по центру или по краю; необходимо вести активный прессинг, заставляя соперников делать лишние поперечные передачи; в зависимости от направления и фланга атаки туда перемещается большая часть игроков обороны. Против постепенного позиционного нападения действовать рекомендуется так: игроки обороны активно участвуют в отборе мяча, пользуясь </w:t>
      </w:r>
      <w:proofErr w:type="spellStart"/>
      <w:r w:rsidRPr="00850EDA">
        <w:rPr>
          <w:sz w:val="28"/>
          <w:szCs w:val="28"/>
        </w:rPr>
        <w:t>взаимостраховкой</w:t>
      </w:r>
      <w:proofErr w:type="spellEnd"/>
      <w:r w:rsidRPr="00850EDA">
        <w:rPr>
          <w:sz w:val="28"/>
          <w:szCs w:val="28"/>
        </w:rPr>
        <w:t>; на опасном участке увеличивается количество обороняющихся, но с оставлением нападающих впереди для контратаки; отбор мяча всем линиям нужно начинать уже при переходе соперника на чужую половину поля.</w:t>
      </w:r>
      <w:r w:rsidRPr="00850EDA">
        <w:rPr>
          <w:sz w:val="28"/>
          <w:szCs w:val="28"/>
        </w:rPr>
        <w:br/>
      </w:r>
      <w:r w:rsidRPr="00850EDA">
        <w:rPr>
          <w:sz w:val="28"/>
          <w:szCs w:val="28"/>
        </w:rPr>
        <w:br/>
        <w:t xml:space="preserve">           Защита может осуществляться персонально и зонным методом, когда каждый из защитников отвечает за свой участок поля. В современном футболе часто это применяется комбинированно. Кто-то защищает зоны, кто-то стережёт конкретного соперника.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Тактика крайних защитников</w:t>
      </w:r>
      <w:r w:rsidRPr="00850EDA">
        <w:rPr>
          <w:rFonts w:ascii="Times New Roman" w:hAnsi="Times New Roman" w:cs="Times New Roman"/>
          <w:sz w:val="28"/>
          <w:szCs w:val="28"/>
        </w:rPr>
        <w:br/>
      </w:r>
      <w:r w:rsidRPr="00850EDA">
        <w:rPr>
          <w:rFonts w:ascii="Times New Roman" w:hAnsi="Times New Roman" w:cs="Times New Roman"/>
          <w:sz w:val="28"/>
          <w:szCs w:val="28"/>
        </w:rPr>
        <w:br/>
        <w:t xml:space="preserve">           Крайние защитники обычно не только участвуют в оборонительных действиях на флангах, но и поддерживают атаку своей команды, совершая проходы по бровке с последующими навесами </w:t>
      </w:r>
      <w:proofErr w:type="gramStart"/>
      <w:r w:rsidRPr="00850E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0EDA">
        <w:rPr>
          <w:rFonts w:ascii="Times New Roman" w:hAnsi="Times New Roman" w:cs="Times New Roman"/>
          <w:sz w:val="28"/>
          <w:szCs w:val="28"/>
        </w:rPr>
        <w:t xml:space="preserve"> штрафную или ударами по </w:t>
      </w: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воротам. Крайние защитники должны обладать скоростными качествами и умением совершать точные передачи в </w:t>
      </w:r>
      <w:proofErr w:type="gramStart"/>
      <w:r w:rsidRPr="00850EDA">
        <w:rPr>
          <w:rFonts w:ascii="Times New Roman" w:hAnsi="Times New Roman" w:cs="Times New Roman"/>
          <w:sz w:val="28"/>
          <w:szCs w:val="28"/>
        </w:rPr>
        <w:t>штрафную</w:t>
      </w:r>
      <w:proofErr w:type="gramEnd"/>
      <w:r w:rsidRPr="00850EDA">
        <w:rPr>
          <w:rFonts w:ascii="Times New Roman" w:hAnsi="Times New Roman" w:cs="Times New Roman"/>
          <w:sz w:val="28"/>
          <w:szCs w:val="28"/>
        </w:rPr>
        <w:t xml:space="preserve"> соперника. Как правило, они остаются страховщиками в центральной части штрафной площади, когда команда обороняется  при помощи групповой тактики на противоположном фланге.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Тактика центральных защитников       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Их обычно называют столпами обороны.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Центральный защитник должен обладать следующими качествами: хорошо играть головой и обладать высоким ростом; владеть техникой первого дальнего паса; чисто играть в отборе. Как правило, в атакующих действиях своей команды центральные защитники участия не принимают. Но один из них, хорошо играющий головой,  может уходить в чужую штрафную площадь при исполнении стандартов.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Основные правила и обязанности игры в защите у современного защитника в футболе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Игроки оборонительного плана должны владеть следующими навыками футбольной игры: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-уметь обороняться всей командой в случае необходимости;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-закрывать всех игроков соперника в опасной соне у своих ворот;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-неукоснительно соблюдать принципы взаимной страховки; 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-уметь подсказывать партнёрам по обороне и слушать их подсказки, в особенности, вратаря;</w:t>
      </w:r>
    </w:p>
    <w:p w:rsidR="00850EDA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-оказываться у своих ворот раньше соперника в случае опасного удара. </w:t>
      </w:r>
    </w:p>
    <w:p w:rsidR="00380F18" w:rsidRPr="00850EDA" w:rsidRDefault="00850EDA" w:rsidP="0085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Большинство известных центральных защитников были ещё и великолепными исполнителями штрафных ударов. И многие из них лучшую свою игру показывали в тридцатилетнем возрасте, потому что хороший защитник должен быть обязательно ещё и опытным.</w:t>
      </w:r>
      <w:r w:rsidRPr="00850EDA">
        <w:rPr>
          <w:rFonts w:ascii="Times New Roman" w:hAnsi="Times New Roman" w:cs="Times New Roman"/>
          <w:sz w:val="28"/>
          <w:szCs w:val="28"/>
        </w:rPr>
        <w:br/>
      </w:r>
    </w:p>
    <w:sectPr w:rsidR="00380F18" w:rsidRPr="00850EDA" w:rsidSect="00850E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DA"/>
    <w:rsid w:val="00380F18"/>
    <w:rsid w:val="0085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z-toc-title">
    <w:name w:val="ez-toc-title"/>
    <w:basedOn w:val="a"/>
    <w:rsid w:val="008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tballtrainer.ru/uploads/posts/2010-06/1277371515_image005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tballtrainer.ru/uploads/posts/2010-06/1277371467_image00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footballtrainer.ru/uploads/posts/2010-06/1277371511_image007.png" TargetMode="External"/><Relationship Id="rId4" Type="http://schemas.openxmlformats.org/officeDocument/2006/relationships/hyperlink" Target="http://footballtrainer.ru/uploads/posts/2010-06/1277371418_image001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3731</Words>
  <Characters>21269</Characters>
  <Application>Microsoft Office Word</Application>
  <DocSecurity>0</DocSecurity>
  <Lines>177</Lines>
  <Paragraphs>49</Paragraphs>
  <ScaleCrop>false</ScaleCrop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2020-04-16T16:07:00Z</dcterms:created>
  <dcterms:modified xsi:type="dcterms:W3CDTF">2020-04-16T16:09:00Z</dcterms:modified>
</cp:coreProperties>
</file>