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5C" w:rsidRPr="000D725C" w:rsidRDefault="000D725C" w:rsidP="000D725C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Акробатика в че</w:t>
      </w:r>
      <w:r w:rsidRPr="000D725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рлидинге</w:t>
      </w:r>
    </w:p>
    <w:p w:rsid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30"/>
          <w:lang w:eastAsia="ru-RU"/>
        </w:rPr>
      </w:pP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30"/>
          <w:lang w:eastAsia="ru-RU"/>
        </w:rPr>
        <w:t>Какие </w:t>
      </w:r>
      <w:r w:rsidRPr="000D725C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элементы акробатики</w:t>
      </w:r>
      <w:r>
        <w:rPr>
          <w:rFonts w:ascii="Times New Roman" w:eastAsia="Times New Roman" w:hAnsi="Times New Roman" w:cs="Times New Roman"/>
          <w:sz w:val="30"/>
          <w:lang w:eastAsia="ru-RU"/>
        </w:rPr>
        <w:t> изучают че</w:t>
      </w:r>
      <w:r w:rsidRPr="000D725C">
        <w:rPr>
          <w:rFonts w:ascii="Times New Roman" w:eastAsia="Times New Roman" w:hAnsi="Times New Roman" w:cs="Times New Roman"/>
          <w:sz w:val="30"/>
          <w:lang w:eastAsia="ru-RU"/>
        </w:rPr>
        <w:t>рлидеры?</w:t>
      </w:r>
      <w:r w:rsidRPr="000D725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D725C">
        <w:rPr>
          <w:rFonts w:ascii="Times New Roman" w:eastAsia="Times New Roman" w:hAnsi="Times New Roman" w:cs="Times New Roman"/>
          <w:sz w:val="30"/>
          <w:lang w:eastAsia="ru-RU"/>
        </w:rPr>
        <w:t>Как </w:t>
      </w:r>
      <w:r w:rsidRPr="000D725C">
        <w:rPr>
          <w:rFonts w:ascii="Times New Roman" w:eastAsia="Times New Roman" w:hAnsi="Times New Roman" w:cs="Times New Roman"/>
          <w:b/>
          <w:bCs/>
          <w:sz w:val="30"/>
          <w:lang w:eastAsia="ru-RU"/>
        </w:rPr>
        <w:t>правильно учиться</w:t>
      </w:r>
      <w:r w:rsidRPr="000D725C">
        <w:rPr>
          <w:rFonts w:ascii="Times New Roman" w:eastAsia="Times New Roman" w:hAnsi="Times New Roman" w:cs="Times New Roman"/>
          <w:sz w:val="30"/>
          <w:lang w:eastAsia="ru-RU"/>
        </w:rPr>
        <w:t> акробатике?</w:t>
      </w:r>
    </w:p>
    <w:p w:rsidR="000D725C" w:rsidRPr="000D725C" w:rsidRDefault="000D725C" w:rsidP="000D72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Акробатика (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Tumbling</w:t>
      </w:r>
      <w:proofErr w:type="spellEnd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) 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— это элементы, выполняемые спортсменами индивидуально на соревновательной поверхности, представляющие собой прыжки и перевороты с осевыми вращениями тела.</w:t>
      </w:r>
    </w:p>
    <w:p w:rsidR="000D725C" w:rsidRPr="000D725C" w:rsidRDefault="000D725C" w:rsidP="000D725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475" cy="4057650"/>
            <wp:effectExtent l="19050" t="0" r="9525" b="0"/>
            <wp:docPr id="1" name="Рисунок 1" descr="Акробатика в чирлидинге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робатика в чирлидинге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25C" w:rsidRPr="000D725C" w:rsidRDefault="000D725C" w:rsidP="000D725C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25C" w:rsidRPr="000D725C" w:rsidRDefault="000D725C" w:rsidP="000D725C">
      <w:pPr>
        <w:shd w:val="clear" w:color="auto" w:fill="F3F3F3"/>
        <w:spacing w:after="0" w:line="195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0D725C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1 из 2</w:t>
      </w:r>
    </w:p>
    <w:p w:rsidR="000D725C" w:rsidRPr="000D725C" w:rsidRDefault="000D725C" w:rsidP="000D72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Акробатика важна не только потому, что в командных соревнованиях она </w:t>
      </w:r>
      <w:hyperlink r:id="rId6" w:tooltip="https://vk.com/@cheer_tmn-rules?anchor=otsenka-vystupleny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оценивается отдельным критерием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в 10 баллов (из 100 за всю программу). </w:t>
      </w:r>
      <w:proofErr w:type="gramStart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Ее обучение неизменно сопровождается большим количеством физической подготовки, развитием </w:t>
      </w:r>
      <w:hyperlink r:id="rId7" w:tooltip="https://vk.com/@cheer_tmn-physical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взрывной и реактивной силы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координации движений и динамического равновесия, что помогает легче справляться и с другими </w:t>
      </w:r>
      <w:hyperlink r:id="rId8" w:tooltip="https://vk.com/@cheer_tmn-skills" w:history="1">
        <w:r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элементами че</w:t>
        </w:r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рлидинга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. Акробатика на полу выполняется всеми спортсменами индивидуально независимо от других членов команды, поэтому каждый — не важно, </w:t>
      </w:r>
      <w:proofErr w:type="spellStart"/>
      <w:r w:rsidR="00050DCA"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"https://vk.com/@cheer_tmn-roli?anchor=flayer-flyer" \o "https://vk.com/@cheer_tmn-roli?anchor=flayer-flyer" </w:instrText>
      </w:r>
      <w:r w:rsidR="00050DCA"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0D725C">
        <w:rPr>
          <w:rFonts w:ascii="Times New Roman" w:eastAsia="Times New Roman" w:hAnsi="Times New Roman" w:cs="Times New Roman"/>
          <w:color w:val="1D528F"/>
          <w:sz w:val="29"/>
          <w:u w:val="single"/>
          <w:lang w:eastAsia="ru-RU"/>
        </w:rPr>
        <w:t>флайер</w:t>
      </w:r>
      <w:proofErr w:type="spellEnd"/>
      <w:r w:rsidR="00050DCA"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hyperlink r:id="rId9" w:tooltip="https://vk.com/@cheer_tmn-roli?anchor=baza-base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база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или </w:t>
      </w:r>
      <w:proofErr w:type="spellStart"/>
      <w:r w:rsidR="00050DCA"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begin"/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instrText xml:space="preserve"> HYPERLINK "https://vk.com/@cheer_tmn-roli?anchor=spotter-spotter" \o "https://vk.com/@cheer_tmn-roli?anchor=spotter-spotter" </w:instrText>
      </w:r>
      <w:r w:rsidR="00050DCA"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separate"/>
      </w:r>
      <w:r w:rsidRPr="000D725C">
        <w:rPr>
          <w:rFonts w:ascii="Times New Roman" w:eastAsia="Times New Roman" w:hAnsi="Times New Roman" w:cs="Times New Roman"/>
          <w:color w:val="1D528F"/>
          <w:sz w:val="29"/>
          <w:u w:val="single"/>
          <w:lang w:eastAsia="ru-RU"/>
        </w:rPr>
        <w:t>споттер</w:t>
      </w:r>
      <w:proofErr w:type="spellEnd"/>
      <w:r w:rsidR="00050DCA"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fldChar w:fldCharType="end"/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должен уделить ее изучению достаточно внимания.</w:t>
      </w:r>
      <w:proofErr w:type="gramEnd"/>
    </w:p>
    <w:p w:rsidR="000D725C" w:rsidRPr="000D725C" w:rsidRDefault="000D725C" w:rsidP="000D72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Различают два вида акробатики:</w:t>
      </w:r>
    </w:p>
    <w:p w:rsidR="000D725C" w:rsidRPr="000D725C" w:rsidRDefault="000D725C" w:rsidP="000D725C">
      <w:pPr>
        <w:numPr>
          <w:ilvl w:val="0"/>
          <w:numId w:val="1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lastRenderedPageBreak/>
        <w:t>Акробатика с места (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Standing</w:t>
      </w:r>
      <w:proofErr w:type="spellEnd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)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элементы, выполняемые из положения стоя.</w:t>
      </w:r>
    </w:p>
    <w:p w:rsidR="000D725C" w:rsidRPr="000D725C" w:rsidRDefault="000D725C" w:rsidP="000D725C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Акробатика с разбега (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Running</w:t>
      </w:r>
      <w:proofErr w:type="spellEnd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)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или акробатические дорожки — серия элементов, выполняемых с разбега.</w:t>
      </w:r>
    </w:p>
    <w:p w:rsidR="000D725C" w:rsidRPr="000D725C" w:rsidRDefault="000D725C" w:rsidP="000D725C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К этой же группе относятся и 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чир-прыжки</w:t>
      </w:r>
      <w:proofErr w:type="spellEnd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(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Jump</w:t>
      </w:r>
      <w:proofErr w:type="spellEnd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 xml:space="preserve"> 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Skills</w:t>
      </w:r>
      <w:proofErr w:type="spellEnd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)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прыжки с подниманием ног и изменением положения тела, но без вращений через голову.</w:t>
      </w:r>
    </w:p>
    <w:p w:rsidR="000D725C" w:rsidRPr="000D725C" w:rsidRDefault="000D725C" w:rsidP="000D725C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Элементы акробатики</w:t>
      </w:r>
    </w:p>
    <w:p w:rsidR="000D725C" w:rsidRPr="000D725C" w:rsidRDefault="000D725C" w:rsidP="000D725C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Многие элементы акробатики в че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рлидинге заимствуют свои названия из других гимнастических видов спорта.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Стойка на руках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с шага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Колесо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с поворотом на 180º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proofErr w:type="spellStart"/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Рондат</w:t>
      </w:r>
      <w:proofErr w:type="spellEnd"/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отходом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Переворот вперед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вперед на одну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Переворот назад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назад с одной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proofErr w:type="spellStart"/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Фляк</w:t>
      </w:r>
      <w:proofErr w:type="spellEnd"/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с места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Сальто вперед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вперед с наскока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Сальто назад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назад в группировке с места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Винт</w:t>
      </w:r>
    </w:p>
    <w:p w:rsidR="000D725C" w:rsidRPr="000D725C" w:rsidRDefault="000D725C" w:rsidP="000D7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 (</w:t>
      </w:r>
      <w:proofErr w:type="spellStart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бланш</w:t>
      </w:r>
      <w:proofErr w:type="spellEnd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винтом 360º) с </w:t>
      </w:r>
      <w:proofErr w:type="spellStart"/>
      <w:r w:rsidRPr="000D7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фляка</w:t>
      </w:r>
      <w:proofErr w:type="spellEnd"/>
    </w:p>
    <w:p w:rsidR="000D725C" w:rsidRPr="000D725C" w:rsidRDefault="000D725C" w:rsidP="000D725C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Ограничения сложности</w:t>
      </w:r>
    </w:p>
    <w:p w:rsidR="000D725C" w:rsidRPr="000D725C" w:rsidRDefault="000D725C" w:rsidP="000D725C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других </w:t>
      </w:r>
      <w:proofErr w:type="spellStart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сложнокоординационных</w:t>
      </w:r>
      <w:proofErr w:type="spellEnd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видах спорта существуют самые разнообразные элементы акробатики, одн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ако не все из них разрешены в че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рлидинге. Для каждого возраста есть свои ограничения. Кроме того, правилами соревнований ограничена максимальная сложность всех акробатических элементов — не более одного сальто (вращения через голову) и не более одного винта (вращения по вертикальной оси) при выполнении сальто.</w:t>
      </w:r>
    </w:p>
    <w:p w:rsidR="000D725C" w:rsidRPr="000D725C" w:rsidRDefault="000D725C" w:rsidP="000D725C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Безопасность</w:t>
      </w:r>
    </w:p>
    <w:p w:rsidR="000D725C" w:rsidRPr="000D725C" w:rsidRDefault="000D725C" w:rsidP="000D725C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акробатике очень важно соблюдать принцип последовательности в обучении от </w:t>
      </w:r>
      <w:proofErr w:type="gramStart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простого</w:t>
      </w:r>
      <w:proofErr w:type="gramEnd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сложному. Скорость изучения новых элементов зависит от </w:t>
      </w:r>
      <w:hyperlink r:id="rId10" w:tooltip="https://vk.com/@cheer_tmn-ustanovka-na-rost?anchor=ustanovka-2" w:history="1">
        <w:r w:rsidRPr="000D725C">
          <w:rPr>
            <w:rFonts w:ascii="Times New Roman" w:eastAsia="Times New Roman" w:hAnsi="Times New Roman" w:cs="Times New Roman"/>
            <w:b/>
            <w:bCs/>
            <w:color w:val="1D528F"/>
            <w:sz w:val="29"/>
            <w:u w:val="single"/>
            <w:lang w:eastAsia="ru-RU"/>
          </w:rPr>
          <w:t>«базы»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— уровня владения предыдущими элементами, </w:t>
      </w:r>
      <w:hyperlink r:id="rId11" w:tooltip="https://vk.com/@cheer_tmn-physical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физической формы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и времени, потраченного на отработку подводящих упражнений. Спешка и попытки </w:t>
      </w:r>
      <w:proofErr w:type="gramStart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побыстрее</w:t>
      </w:r>
      <w:proofErr w:type="gramEnd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«перепрыгнуть» с одного элемента на другой часто приводят к микротравмам связок, мышц и суставов, больничным дням без тренировочной нагрузки, утрате навыка и уверенности в себе, что еще больше отбрасывают прогресс спортсмена назад. Тут, как говорится, «поспешишь — людей насмешишь». Поэтому </w:t>
      </w:r>
      <w:hyperlink r:id="rId12" w:tooltip="https://vk.com/@cheer_tmn-ustanovka-na-rost?anchor=ustanovka-3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будьте терпеливы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и не прекращайте совершенствовать «базу»!</w:t>
      </w:r>
    </w:p>
    <w:p w:rsidR="000D725C" w:rsidRPr="000D725C" w:rsidRDefault="000D725C" w:rsidP="000D725C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Чек-лист для самопроверки</w:t>
      </w:r>
    </w:p>
    <w:p w:rsidR="000D725C" w:rsidRPr="000D725C" w:rsidRDefault="000D725C" w:rsidP="000D725C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Перед началом изучения нового элемента спортсмену необходимо убедиться в том, что он: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владеет всеми </w:t>
      </w:r>
      <w:hyperlink r:id="rId13" w:tooltip="https://vk.com/@cheer_tmn-ustanovka-na-rost?anchor=ustanovka-2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предыдущими элементами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на уровне навыка и делает их без постоянного мысленного усилия;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полностью отработал все </w:t>
      </w:r>
      <w:hyperlink r:id="rId14" w:tooltip="https://vk.com/@cheer_tmn-ustanovka-na-rost?anchor=ustanovka-5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подводящие упражнения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 для этого элемента;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находится в хорошей </w:t>
      </w:r>
      <w:hyperlink r:id="rId15" w:tooltip="https://vk.com/@cheer_tmn-physical" w:history="1">
        <w:r w:rsidRPr="000D725C">
          <w:rPr>
            <w:rFonts w:ascii="Times New Roman" w:eastAsia="Times New Roman" w:hAnsi="Times New Roman" w:cs="Times New Roman"/>
            <w:color w:val="1D528F"/>
            <w:sz w:val="29"/>
            <w:u w:val="single"/>
            <w:lang w:eastAsia="ru-RU"/>
          </w:rPr>
          <w:t>физической форме</w:t>
        </w:r>
      </w:hyperlink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 и его тело справится с нагрузкой;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морально </w:t>
      </w:r>
      <w:proofErr w:type="gramStart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настроен</w:t>
      </w:r>
      <w:proofErr w:type="gramEnd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не передумает прыгать посреди элемента;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выполняет элемент в безопасной зоне и использует страховку при нестабильном исполнении;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18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хорошо размялся и разогрет;</w:t>
      </w:r>
    </w:p>
    <w:p w:rsidR="000D725C" w:rsidRPr="000D725C" w:rsidRDefault="000D725C" w:rsidP="000D725C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получил разрешение тренера.</w:t>
      </w:r>
    </w:p>
    <w:p w:rsidR="000D725C" w:rsidRPr="000D725C" w:rsidRDefault="000D725C" w:rsidP="000D725C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0D725C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ВЫВОД:</w:t>
      </w:r>
    </w:p>
    <w:p w:rsidR="008C5D7B" w:rsidRDefault="000D725C" w:rsidP="008C5D7B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Акробатика в че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рлидинге оценивается на соревнованиях и развивает двигательные качества для других элементов. К основным элементам акробатики относятся </w:t>
      </w: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стойка на руках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колесо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рондат</w:t>
      </w:r>
      <w:proofErr w:type="spellEnd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перевороты вперед и назад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proofErr w:type="spellStart"/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фляк</w:t>
      </w:r>
      <w:proofErr w:type="spellEnd"/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сальто вперед и назад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, </w:t>
      </w:r>
      <w:r w:rsidRPr="000D725C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винт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. Максим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альная сложность акробатики в че</w:t>
      </w:r>
      <w:r w:rsidRPr="000D725C">
        <w:rPr>
          <w:rFonts w:ascii="Times New Roman" w:eastAsia="Times New Roman" w:hAnsi="Times New Roman" w:cs="Times New Roman"/>
          <w:sz w:val="29"/>
          <w:szCs w:val="29"/>
          <w:lang w:eastAsia="ru-RU"/>
        </w:rPr>
        <w:t>рлидинге ограничена, а для быстрого прогресса необходимо быть последовательным в изучении элементов и много работать над «базой».</w:t>
      </w:r>
    </w:p>
    <w:p w:rsidR="008C5D7B" w:rsidRDefault="008C5D7B" w:rsidP="008C5D7B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C5D7B" w:rsidRPr="008C5D7B" w:rsidRDefault="008C5D7B" w:rsidP="008C5D7B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color w:val="FF0000"/>
          <w:sz w:val="52"/>
          <w:szCs w:val="52"/>
        </w:rPr>
        <w:t>Сегодня смотрим картинки и делаем самостоятельную тренировку.</w:t>
      </w:r>
    </w:p>
    <w:p w:rsidR="008C5D7B" w:rsidRDefault="008C5D7B">
      <w:pPr>
        <w:rPr>
          <w:color w:val="FF0000"/>
          <w:sz w:val="52"/>
          <w:szCs w:val="52"/>
        </w:rPr>
      </w:pPr>
    </w:p>
    <w:p w:rsidR="00B91DCC" w:rsidRDefault="008C5D7B">
      <w:pPr>
        <w:rPr>
          <w:color w:val="FF0000"/>
          <w:sz w:val="52"/>
          <w:szCs w:val="52"/>
        </w:rPr>
      </w:pPr>
      <w:r w:rsidRPr="008C5D7B">
        <w:rPr>
          <w:color w:val="FF0000"/>
          <w:sz w:val="52"/>
          <w:szCs w:val="52"/>
        </w:rPr>
        <w:drawing>
          <wp:inline distT="0" distB="0" distL="0" distR="0">
            <wp:extent cx="5940425" cy="3018313"/>
            <wp:effectExtent l="19050" t="0" r="3175" b="0"/>
            <wp:docPr id="5" name="Рисунок 1" descr="https://builderbody.ru/wp-content/uploads/2018/07/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ilderbody.ru/wp-content/uploads/2018/07/2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7B" w:rsidRDefault="008C5D7B">
      <w:pPr>
        <w:rPr>
          <w:color w:val="FF0000"/>
          <w:sz w:val="52"/>
          <w:szCs w:val="52"/>
        </w:rPr>
      </w:pPr>
    </w:p>
    <w:p w:rsidR="00DA5F5D" w:rsidRDefault="008C5D7B">
      <w:pPr>
        <w:rPr>
          <w:noProof/>
          <w:lang w:eastAsia="ru-RU"/>
        </w:rPr>
      </w:pPr>
      <w:r w:rsidRPr="008C5D7B">
        <w:rPr>
          <w:color w:val="FF0000"/>
          <w:sz w:val="52"/>
          <w:szCs w:val="52"/>
        </w:rPr>
        <w:drawing>
          <wp:inline distT="0" distB="0" distL="0" distR="0">
            <wp:extent cx="5940425" cy="3960283"/>
            <wp:effectExtent l="19050" t="0" r="3175" b="0"/>
            <wp:docPr id="3" name="Рисунок 4" descr="https://avatars.mds.yandex.net/get-pdb/2828115/b56cc96e-a5b9-4ad0-b81d-e2948770e1a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2828115/b56cc96e-a5b9-4ad0-b81d-e2948770e1a7/s1200?webp=fals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7B" w:rsidRDefault="008C5D7B" w:rsidP="008C5D7B">
      <w:pPr>
        <w:rPr>
          <w:color w:val="FF0000"/>
          <w:sz w:val="52"/>
          <w:szCs w:val="52"/>
        </w:rPr>
      </w:pPr>
      <w:r w:rsidRPr="008C5D7B">
        <w:rPr>
          <w:color w:val="FF0000"/>
          <w:sz w:val="52"/>
          <w:szCs w:val="52"/>
        </w:rPr>
        <w:t xml:space="preserve"> </w:t>
      </w:r>
    </w:p>
    <w:p w:rsidR="008C5D7B" w:rsidRDefault="008C5D7B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</w:p>
    <w:p w:rsidR="00A60D97" w:rsidRPr="00B91DCC" w:rsidRDefault="008C5D7B">
      <w:pPr>
        <w:rPr>
          <w:color w:val="FF0000"/>
          <w:sz w:val="52"/>
          <w:szCs w:val="52"/>
        </w:rPr>
      </w:pPr>
      <w:r w:rsidRPr="008C5D7B">
        <w:rPr>
          <w:color w:val="FF0000"/>
          <w:sz w:val="52"/>
          <w:szCs w:val="52"/>
        </w:rPr>
        <w:t xml:space="preserve"> </w:t>
      </w:r>
      <w:r w:rsidRPr="00B91DCC">
        <w:rPr>
          <w:color w:val="FF0000"/>
          <w:sz w:val="52"/>
          <w:szCs w:val="52"/>
        </w:rPr>
        <w:t>Далее</w:t>
      </w:r>
      <w:r>
        <w:rPr>
          <w:color w:val="FF0000"/>
          <w:sz w:val="52"/>
          <w:szCs w:val="52"/>
        </w:rPr>
        <w:t>, просматриваем</w:t>
      </w:r>
      <w:r w:rsidRPr="00B91DCC">
        <w:rPr>
          <w:color w:val="FF0000"/>
          <w:sz w:val="52"/>
          <w:szCs w:val="52"/>
        </w:rPr>
        <w:t xml:space="preserve"> внимательно видео, но не повторяем</w:t>
      </w:r>
      <w:r>
        <w:rPr>
          <w:color w:val="FF0000"/>
          <w:sz w:val="52"/>
          <w:szCs w:val="52"/>
        </w:rPr>
        <w:t xml:space="preserve">!  </w:t>
      </w:r>
    </w:p>
    <w:sectPr w:rsidR="00A60D97" w:rsidRPr="00B91DCC" w:rsidSect="00A6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1FB"/>
    <w:multiLevelType w:val="multilevel"/>
    <w:tmpl w:val="520E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D6A47"/>
    <w:multiLevelType w:val="multilevel"/>
    <w:tmpl w:val="0472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25C"/>
    <w:rsid w:val="00050DCA"/>
    <w:rsid w:val="000D725C"/>
    <w:rsid w:val="00151217"/>
    <w:rsid w:val="008C5D7B"/>
    <w:rsid w:val="00A60D97"/>
    <w:rsid w:val="00B91DCC"/>
    <w:rsid w:val="00DA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97"/>
  </w:style>
  <w:style w:type="paragraph" w:styleId="1">
    <w:name w:val="heading 1"/>
    <w:basedOn w:val="a"/>
    <w:link w:val="10"/>
    <w:uiPriority w:val="9"/>
    <w:qFormat/>
    <w:rsid w:val="000D7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72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2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72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0D725C"/>
    <w:rPr>
      <w:i/>
      <w:iCs/>
    </w:rPr>
  </w:style>
  <w:style w:type="character" w:styleId="a3">
    <w:name w:val="Strong"/>
    <w:basedOn w:val="a0"/>
    <w:uiPriority w:val="22"/>
    <w:qFormat/>
    <w:rsid w:val="000D725C"/>
    <w:rPr>
      <w:b/>
      <w:bCs/>
    </w:rPr>
  </w:style>
  <w:style w:type="paragraph" w:customStyle="1" w:styleId="articledecorationfirst">
    <w:name w:val="article_decoration_first"/>
    <w:basedOn w:val="a"/>
    <w:rsid w:val="000D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72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7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@cheer_tmn-skills" TargetMode="External"/><Relationship Id="rId13" Type="http://schemas.openxmlformats.org/officeDocument/2006/relationships/hyperlink" Target="https://vk.com/@cheer_tmn-ustanovka-na-rost?anchor=ustanovka-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@cheer_tmn-physical" TargetMode="External"/><Relationship Id="rId12" Type="http://schemas.openxmlformats.org/officeDocument/2006/relationships/hyperlink" Target="https://vk.com/@cheer_tmn-ustanovka-na-rost?anchor=ustanovka-3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vk.com/@cheer_tmn-rules?anchor=otsenka-vystupleny" TargetMode="External"/><Relationship Id="rId11" Type="http://schemas.openxmlformats.org/officeDocument/2006/relationships/hyperlink" Target="https://vk.com/@cheer_tmn-physic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k.com/@cheer_tmn-physical" TargetMode="External"/><Relationship Id="rId10" Type="http://schemas.openxmlformats.org/officeDocument/2006/relationships/hyperlink" Target="https://vk.com/@cheer_tmn-ustanovka-na-rost?anchor=ustanovka-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@cheer_tmn-roli?anchor=baza-base" TargetMode="External"/><Relationship Id="rId14" Type="http://schemas.openxmlformats.org/officeDocument/2006/relationships/hyperlink" Target="https://vk.com/@cheer_tmn-ustanovka-na-rost?anchor=ustanovka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5</cp:revision>
  <dcterms:created xsi:type="dcterms:W3CDTF">2020-04-08T09:43:00Z</dcterms:created>
  <dcterms:modified xsi:type="dcterms:W3CDTF">2020-04-08T10:37:00Z</dcterms:modified>
</cp:coreProperties>
</file>