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4"/>
          <w:sz w:val="28"/>
          <w:szCs w:val="28"/>
        </w:rPr>
      </w:pPr>
      <w:r w:rsidRPr="008A7C92">
        <w:rPr>
          <w:rStyle w:val="c4"/>
          <w:b/>
          <w:bCs/>
          <w:sz w:val="28"/>
          <w:szCs w:val="28"/>
        </w:rPr>
        <w:t>Понятия о тактике мини футбола и характеристика тактических действий.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4"/>
          <w:sz w:val="28"/>
          <w:szCs w:val="28"/>
        </w:rPr>
      </w:pPr>
      <w:bookmarkStart w:id="0" w:name="_GoBack"/>
      <w:bookmarkEnd w:id="0"/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>Изучение тактических действий и вариантов должно протекать в двух направлениях 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- индивидуальная тактическая подготовка;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- групповая и командная тактическая подготовка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>На основе индивидуальной тактической подготовки создаются прочные групповые и командные взаимодействия, как защитные, так и наступательные.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Когда решается задача индивидуальной тактической подготовки, речь больше должна идти о тактическом развитии индивидуума, личности, которая сумеет в нужное время использовать индивидуальные тактические знания и умения в интересах команды и гармонически взаимодействовать с коллективом.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>В процессе повышения тактической подготовки должны совершенствоваться как защитные, так и наступательные варианты Больше внимания следует уделять воспитанию умения быстро переключаться от одного движения к другому, от технического приема нападения к техническому приему зашиты, от одних тактических действий к другим. Тренер обучает игроков тактическим действиям и вариантам по общеизвестным образцам, исходя из возможностей команды. Однако механическое усвоение тактических действий и их вариантов может задержать проявление творческой мысли игроков и команды Тактическая подготовка — процесс творческий, игрок, имея необходимое тактическое мышление, должен всегда уметь приспособиться к создавшимся условиям, несмотря на то, что противник в течение игры всегда будет стремиться к противодействию.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>Основным средством тактической подготовки на этом этапе является тренировка групповых и командных взаимодействий. Обучение таким взаимодействиям надо начинать по мере того, как игроки овладеют основными техническими приемами. Если спортсмен не привыкает с раннего возраста к тактическим взаимодействиям с партнерами, не развивает в себе тактическое мышление, то в дальнейшем, даже имея необходимую техническую подготовленность, в насыщенных тактическими взаимодействиями игровых ситуациях он проявить себя не сможет. Развитие творческой мысли во время изучения групповых и командных взаимодействий важно и в том смысле, что оно способствует правильному восприятию действия противника в процессе игры. Это, в свою очередь, дает возможность в ходе матча перестроить без срывов и особых усилий план ведения игры.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>Следует углублять познания игроков в тактике игры. Изучение теории должно предшествовать практическим занятиям по тактике. Действенным средством в овладении тактикой являются установки на игру и разборы прошедших игр, которые развивают способность к анализу своей игры и игры партнеров, открывают путь к творческому подходу в решении тактических задач, как общекомандных, так и индивидуальных.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 xml:space="preserve">Проводимые разборы игры являются своеобразной школой, где не только разбираются недостатки и достоинства игры, но, главное, намечаются пути, </w:t>
      </w:r>
      <w:r w:rsidRPr="008A7C92">
        <w:rPr>
          <w:rStyle w:val="c0"/>
          <w:sz w:val="28"/>
          <w:szCs w:val="28"/>
        </w:rPr>
        <w:lastRenderedPageBreak/>
        <w:t>методы и средства к устранению ошибок. Практические занятия, проводимые после разборов, должны быть методическими, ставящими цель — устранение ошибок и недостатков, закрепление положительных действий, внесение нового для дальнейшего развития и совершенствования, уже известного.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 xml:space="preserve">На этом этапе футболисты уже знакомятся с системами игры. Тренеру следует подробно и доходчиво рассказать </w:t>
      </w:r>
      <w:proofErr w:type="gramStart"/>
      <w:r w:rsidRPr="008A7C92">
        <w:rPr>
          <w:rStyle w:val="c0"/>
          <w:sz w:val="28"/>
          <w:szCs w:val="28"/>
        </w:rPr>
        <w:t>занимающимся</w:t>
      </w:r>
      <w:proofErr w:type="gramEnd"/>
      <w:r w:rsidRPr="008A7C92">
        <w:rPr>
          <w:rStyle w:val="c0"/>
          <w:sz w:val="28"/>
          <w:szCs w:val="28"/>
        </w:rPr>
        <w:t xml:space="preserve"> о распределении обязанностей и функций игроков. Объяснение надо строить на будущих действиях игроков. Это и является первым шагом к его специализации. Известно, что футболисты, играющие на одном месте, лучше понимают поставленные перед ними задачи и лучше с ними справляются. Однако</w:t>
      </w:r>
      <w:proofErr w:type="gramStart"/>
      <w:r w:rsidRPr="008A7C92">
        <w:rPr>
          <w:rStyle w:val="c0"/>
          <w:sz w:val="28"/>
          <w:szCs w:val="28"/>
        </w:rPr>
        <w:t>,</w:t>
      </w:r>
      <w:proofErr w:type="gramEnd"/>
      <w:r w:rsidRPr="008A7C92">
        <w:rPr>
          <w:rStyle w:val="c0"/>
          <w:sz w:val="28"/>
          <w:szCs w:val="28"/>
        </w:rPr>
        <w:t xml:space="preserve"> иногда следует переставлять игроков, чтобы, играя на новых местах, они шире понимали игру, знакомились и овладевали бы функциями игроков других мест в команде. Это способствует лучшему пониманию взаимных действий, помогает анализировать игру каждого игрока в команде, вырабатывает умение предвидеть замыслы соперника и принимать более правильные решения в интересах всего коллектива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>Как известно, футбольная игра ведется непрерывно. Поэтому следует специально рассмотреть отдельные игровые состояния. Назовем их условно тактическими фазами (фаза атаки и фаза обороны).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Что же представляет атака? Для фазы атаки характерны три стадии: начало, развитие и завершение. Начало атаки — это момент, когда команда овладела мячом. Развитие атаки — подготовка к взятию ворот. Завершение атаки — взятие ворот.</w:t>
      </w:r>
    </w:p>
    <w:p w:rsid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>Методы атаки могут быть различными. Они определяются тренером и творчески дополняются игроками с учетом сил, игровых ситуаций и возможностей играющих команд. При разборе плана атак тренер, в основном, учитывает сильные стороны игроков своей команды и использует слабые стороны в игре соперника Если команда располагает быстрыми, высокотехничными нападающими, опытными в индивидуальных и коллективных действиях</w:t>
      </w:r>
      <w:proofErr w:type="gramStart"/>
      <w:r w:rsidRPr="008A7C92">
        <w:rPr>
          <w:rStyle w:val="c0"/>
          <w:sz w:val="28"/>
          <w:szCs w:val="28"/>
        </w:rPr>
        <w:t xml:space="preserve">., </w:t>
      </w:r>
      <w:proofErr w:type="gramEnd"/>
      <w:r w:rsidRPr="008A7C92">
        <w:rPr>
          <w:rStyle w:val="c0"/>
          <w:sz w:val="28"/>
          <w:szCs w:val="28"/>
        </w:rPr>
        <w:t xml:space="preserve">а соперник атакует большими силами, то выгоднее всего применить метод скоростных, малоходовых комбинаций. Если же он держит в обороне большое количество игроков, то малыми силами результата не достичь. В этом случае атаки готовятся с подтягиванием сил из тыла. Применяется широкий маневр, смена мест игроками. </w:t>
      </w:r>
      <w:proofErr w:type="gramStart"/>
      <w:r w:rsidRPr="008A7C92">
        <w:rPr>
          <w:rStyle w:val="c0"/>
          <w:sz w:val="28"/>
          <w:szCs w:val="28"/>
        </w:rPr>
        <w:t>Средние передачи перемежаются с короткими, но в том и другом случае они должны быть очень точными и, конечно, своевременными.</w:t>
      </w:r>
      <w:proofErr w:type="gramEnd"/>
      <w:r w:rsidRPr="008A7C92">
        <w:rPr>
          <w:rStyle w:val="c0"/>
          <w:sz w:val="28"/>
          <w:szCs w:val="28"/>
        </w:rPr>
        <w:t xml:space="preserve"> Завершающая стадия атаки проводится молниеносно, без дополнительных обработок мяча</w:t>
      </w:r>
      <w:proofErr w:type="gramStart"/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Г</w:t>
      </w:r>
      <w:proofErr w:type="gramEnd"/>
      <w:r w:rsidRPr="008A7C92">
        <w:rPr>
          <w:rStyle w:val="c0"/>
          <w:sz w:val="28"/>
          <w:szCs w:val="28"/>
        </w:rPr>
        <w:t>оворя о тактике обороны, прежде всего, следует определить, на чем она базируется и чему подчинена. Общеизвестно, что игроки оборонных линий на современном этапе развития футбола должны уметь не только разрушать, но также организовывать атаки и даже их завершать. Однако главная задача защитников состоит все-таки в том, чтобы бдительно и умело охранять свои ворота от наступающего противника. В связи с этим методика подготовки игроков защитных линий имеет свои особенности, связанные со спецификой их игры.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lastRenderedPageBreak/>
        <w:t xml:space="preserve">Защитники должны уметь предвидеть развивающие события; определять наиболее важные направления в развитии атаки соперника, отличать ложные ходы от истинных, принимать травильные решения, в </w:t>
      </w:r>
      <w:proofErr w:type="gramStart"/>
      <w:r w:rsidRPr="008A7C92">
        <w:rPr>
          <w:rStyle w:val="c0"/>
          <w:sz w:val="28"/>
          <w:szCs w:val="28"/>
        </w:rPr>
        <w:t>плане</w:t>
      </w:r>
      <w:proofErr w:type="gramEnd"/>
      <w:r w:rsidRPr="008A7C92">
        <w:rPr>
          <w:rStyle w:val="c0"/>
          <w:sz w:val="28"/>
          <w:szCs w:val="28"/>
        </w:rPr>
        <w:t xml:space="preserve"> как индивидуальных действий, так и коллективных.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На этом этапе используются уже знакомые футболистам средства тактической подготовки, но скорость и сложность их выполнения повышаются.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Применение тактических комбинаций, игровых упражнений, учебных и контрольных игр имеет более строгий характер. Здесь ставится задача не только четко выполнять задания, но и вносить элементы творчества в игру. Вводится ряд игровых упражнений.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b/>
          <w:bCs/>
          <w:sz w:val="28"/>
          <w:szCs w:val="28"/>
        </w:rPr>
        <w:t>УПРАЖНЕНИЕ 1</w:t>
      </w:r>
      <w:r w:rsidRPr="008A7C92">
        <w:rPr>
          <w:rStyle w:val="c0"/>
          <w:sz w:val="28"/>
          <w:szCs w:val="28"/>
        </w:rPr>
        <w:t>: игра через волейбольную сетку. Удары по мячу выполняются головой и ногами. Игра начинается с подачи ногой. Это упражнение можно варьировать в зависимости от подготовки игроков команды и конкретной цели данного упражнения.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Варианты упражнения: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а) с одним касанием мяча пола или земли;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б) игра на три или более передач;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в) опуская или поднимая сетку.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2"/>
          <w:b/>
          <w:bCs/>
          <w:sz w:val="28"/>
          <w:szCs w:val="28"/>
        </w:rPr>
        <w:t>УПРАЖНЕНИЕ 2</w:t>
      </w:r>
      <w:r w:rsidRPr="008A7C92">
        <w:rPr>
          <w:rStyle w:val="c0"/>
          <w:sz w:val="28"/>
          <w:szCs w:val="28"/>
        </w:rPr>
        <w:t xml:space="preserve">: </w:t>
      </w:r>
      <w:proofErr w:type="spellStart"/>
      <w:r w:rsidRPr="008A7C92">
        <w:rPr>
          <w:rStyle w:val="c0"/>
          <w:sz w:val="28"/>
          <w:szCs w:val="28"/>
        </w:rPr>
        <w:t>теннисбол</w:t>
      </w:r>
      <w:proofErr w:type="spellEnd"/>
      <w:r w:rsidRPr="008A7C92">
        <w:rPr>
          <w:rStyle w:val="c0"/>
          <w:sz w:val="28"/>
          <w:szCs w:val="28"/>
        </w:rPr>
        <w:t>: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а) только ногами;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б) только внутренней стороной стопы;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в) ногами и головой;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г) с касанием и без касания мяча пола, земли;</w:t>
      </w:r>
      <w:r w:rsidRPr="008A7C92">
        <w:rPr>
          <w:sz w:val="28"/>
          <w:szCs w:val="28"/>
        </w:rPr>
        <w:br/>
      </w:r>
      <w:proofErr w:type="spellStart"/>
      <w:r w:rsidRPr="008A7C92">
        <w:rPr>
          <w:rStyle w:val="c0"/>
          <w:sz w:val="28"/>
          <w:szCs w:val="28"/>
        </w:rPr>
        <w:t>д</w:t>
      </w:r>
      <w:proofErr w:type="spellEnd"/>
      <w:r w:rsidRPr="008A7C92">
        <w:rPr>
          <w:rStyle w:val="c0"/>
          <w:sz w:val="28"/>
          <w:szCs w:val="28"/>
        </w:rPr>
        <w:t>) с ограничением и без ограничения касаний мяча и другие варианты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2"/>
          <w:b/>
          <w:bCs/>
          <w:sz w:val="28"/>
          <w:szCs w:val="28"/>
        </w:rPr>
        <w:t>УПРАЖНЕНИЕ 3: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а) игры на меньшем по размеру поле с большим числом игроков, с ограничением и без ограничения касаний мяча с обводкой и без обводки соперника;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 xml:space="preserve">б) игры </w:t>
      </w:r>
      <w:proofErr w:type="gramStart"/>
      <w:r w:rsidRPr="008A7C92">
        <w:rPr>
          <w:rStyle w:val="c0"/>
          <w:sz w:val="28"/>
          <w:szCs w:val="28"/>
        </w:rPr>
        <w:t>в двое</w:t>
      </w:r>
      <w:proofErr w:type="gramEnd"/>
      <w:r w:rsidRPr="008A7C92">
        <w:rPr>
          <w:rStyle w:val="c0"/>
          <w:sz w:val="28"/>
          <w:szCs w:val="28"/>
        </w:rPr>
        <w:t xml:space="preserve"> ворот с ограничением касания мяча в середине поля и  обводкой соперника в их штрафной площадке.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>Это упражнение способствует воспитанию физических качеств, совершенствованию технических приемов и тактических действий, которыми должны обладать современные футболисты.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Очень важными моментами в игре является сокращение времени на перестроение команды в переходах из обороны в атаку и организацию обороны после потери мяча</w:t>
      </w:r>
      <w:proofErr w:type="gramStart"/>
      <w:r w:rsidRPr="008A7C92">
        <w:rPr>
          <w:rStyle w:val="c0"/>
          <w:sz w:val="28"/>
          <w:szCs w:val="28"/>
        </w:rPr>
        <w:t> 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Р</w:t>
      </w:r>
      <w:proofErr w:type="gramEnd"/>
      <w:r w:rsidRPr="008A7C92">
        <w:rPr>
          <w:rStyle w:val="c0"/>
          <w:sz w:val="28"/>
          <w:szCs w:val="28"/>
        </w:rPr>
        <w:t>азучивая отдельные тактические комбинации надо добиваться от партнеров единого понимания игровых ситуаций. Это определяет канву, по которой будет развиваться творчество футболистов.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Но разучивание игровых комбинаций не должно сковывать их. В тренировке следует отводить значительное место изучению, совершенствованию и применению тактических комбинаций при стандартных положениях (ввод меча в игру от ворот, из за боковой линии</w:t>
      </w:r>
      <w:proofErr w:type="gramStart"/>
      <w:r w:rsidRPr="008A7C92">
        <w:rPr>
          <w:rStyle w:val="c0"/>
          <w:sz w:val="28"/>
          <w:szCs w:val="28"/>
        </w:rPr>
        <w:t xml:space="preserve"> ,</w:t>
      </w:r>
      <w:proofErr w:type="gramEnd"/>
      <w:r w:rsidRPr="008A7C92">
        <w:rPr>
          <w:rStyle w:val="c0"/>
          <w:sz w:val="28"/>
          <w:szCs w:val="28"/>
        </w:rPr>
        <w:t xml:space="preserve"> штрафные и свободные удары).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 xml:space="preserve">Таким образом, тактическая подготовка, по своему характеру, является одним </w:t>
      </w:r>
      <w:r w:rsidRPr="008A7C92">
        <w:rPr>
          <w:rStyle w:val="c0"/>
          <w:sz w:val="28"/>
          <w:szCs w:val="28"/>
        </w:rPr>
        <w:lastRenderedPageBreak/>
        <w:t>из сложных этапов спортивной тренировки и требует серьезного, повседневного, творческого, последовательно труда.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>На основании всех трех этапов тактической подготовки можно составить схему последовательности: развития навыков ее и подводящие упражнения, совершенствующие тактическое мастерство каждого игрока и команды в целом.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- Быстрое нападение;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- Зонная защита;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- Постепенное нападение;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- Персональная защита;</w:t>
      </w:r>
      <w:r w:rsidRPr="008A7C92">
        <w:rPr>
          <w:sz w:val="28"/>
          <w:szCs w:val="28"/>
        </w:rPr>
        <w:br/>
      </w:r>
      <w:r w:rsidRPr="008A7C92">
        <w:rPr>
          <w:rStyle w:val="c0"/>
          <w:sz w:val="28"/>
          <w:szCs w:val="28"/>
        </w:rPr>
        <w:t>- Комбинированная зашита.</w:t>
      </w:r>
    </w:p>
    <w:p w:rsidR="008A7C92" w:rsidRPr="008A7C92" w:rsidRDefault="008A7C92" w:rsidP="008A7C92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A7C92">
        <w:rPr>
          <w:rStyle w:val="c0"/>
          <w:sz w:val="28"/>
          <w:szCs w:val="28"/>
        </w:rPr>
        <w:t>В процессе тактической подготовки футболистов, тренер должен уделять большой объем работы воспитанию и совершенствованию ее практических навыков и умений. Так как теоретическая часть подготовки вроде бы проста, занимающиеся легко и быстро усваивают и понимают все, что объясняет и требует тренер, а на занятиях на игровой площадке у футболистов возникают сложности во многих игровых упражнениях. Если индивидуальные тактические действия формируются довольно быстро, так как игрок легко запоминает свои игровые функции и обязанности, то с групповыми и командными действиями дело обстоит сложнее: они требуют высокого понимания и согласованности.</w:t>
      </w:r>
    </w:p>
    <w:p w:rsidR="008A7C92" w:rsidRPr="008A7C92" w:rsidRDefault="008A7C92" w:rsidP="008A7C92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8A7C92" w:rsidRPr="008A7C92" w:rsidRDefault="008A7C92" w:rsidP="008A7C9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61AF8" w:rsidRPr="008A7C92" w:rsidRDefault="00361AF8" w:rsidP="008A7C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61AF8" w:rsidRPr="008A7C92" w:rsidSect="008A7C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C92"/>
    <w:rsid w:val="00361AF8"/>
    <w:rsid w:val="008A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7C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8A7C92"/>
  </w:style>
  <w:style w:type="paragraph" w:customStyle="1" w:styleId="c1">
    <w:name w:val="c1"/>
    <w:basedOn w:val="a"/>
    <w:rsid w:val="008A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7C92"/>
  </w:style>
  <w:style w:type="character" w:customStyle="1" w:styleId="c2">
    <w:name w:val="c2"/>
    <w:basedOn w:val="a0"/>
    <w:rsid w:val="008A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2020-04-16T10:47:00Z</dcterms:created>
  <dcterms:modified xsi:type="dcterms:W3CDTF">2020-04-16T10:48:00Z</dcterms:modified>
</cp:coreProperties>
</file>