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C5" w:rsidRPr="00F750C5" w:rsidRDefault="00F750C5" w:rsidP="00F750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750C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Занятие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8</w:t>
      </w:r>
    </w:p>
    <w:p w:rsidR="00F750C5" w:rsidRPr="00F750C5" w:rsidRDefault="00F750C5" w:rsidP="00F750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750C5" w:rsidRPr="00F750C5" w:rsidRDefault="00F750C5" w:rsidP="00F750C5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hyperlink r:id="rId4" w:history="1">
        <w:r w:rsidRPr="00F750C5">
          <w:rPr>
            <w:rStyle w:val="a3"/>
            <w:bCs w:val="0"/>
            <w:color w:val="auto"/>
            <w:sz w:val="28"/>
            <w:szCs w:val="28"/>
            <w:u w:val="none"/>
          </w:rPr>
          <w:t>Комплексное применение средств восстановления</w:t>
        </w:r>
      </w:hyperlink>
    </w:p>
    <w:p w:rsidR="00F750C5" w:rsidRPr="00F750C5" w:rsidRDefault="00F750C5" w:rsidP="00F750C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750C5" w:rsidRPr="00F750C5" w:rsidRDefault="00F750C5" w:rsidP="00F75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0C5">
        <w:rPr>
          <w:rFonts w:ascii="Times New Roman" w:eastAsia="Times New Roman" w:hAnsi="Times New Roman" w:cs="Times New Roman"/>
          <w:sz w:val="28"/>
          <w:szCs w:val="28"/>
        </w:rPr>
        <w:t xml:space="preserve">         Влияние средств восстановление удается расширить при их комплексировании. Необходимо учитывать совместимость отдельных средств. Известно, что некоторые из них могут усиливать друг друга (например, гидромассаж и сауна), другие не оказывают заметного эффекта (например, электростимуляция и психорегулирующая тренировка).  </w:t>
      </w:r>
    </w:p>
    <w:p w:rsidR="00F750C5" w:rsidRPr="00F750C5" w:rsidRDefault="00F750C5" w:rsidP="00F75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0C5">
        <w:rPr>
          <w:rFonts w:ascii="Times New Roman" w:eastAsia="Times New Roman" w:hAnsi="Times New Roman" w:cs="Times New Roman"/>
          <w:sz w:val="28"/>
          <w:szCs w:val="28"/>
        </w:rPr>
        <w:t xml:space="preserve">           Важна последовательность использования отдельных средств. Здесь возможны два варианта: средства используются последовательно через небольшой промежуток времени (несколько минут); восстановительные процедуры следуют через несколько часов.</w:t>
      </w:r>
    </w:p>
    <w:p w:rsidR="00F750C5" w:rsidRPr="00F750C5" w:rsidRDefault="00F750C5" w:rsidP="00F75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0C5" w:rsidRPr="00F750C5" w:rsidRDefault="00F750C5" w:rsidP="00F75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0C5">
        <w:rPr>
          <w:rFonts w:ascii="Times New Roman" w:eastAsia="Times New Roman" w:hAnsi="Times New Roman" w:cs="Times New Roman"/>
          <w:sz w:val="28"/>
          <w:szCs w:val="28"/>
        </w:rPr>
        <w:t xml:space="preserve">          При первом варианте важно, чтобы начальная процедура являлась подготовительным этапом для следующе</w:t>
      </w:r>
      <w:proofErr w:type="gramStart"/>
      <w:r w:rsidRPr="00F750C5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Pr="00F750C5">
        <w:rPr>
          <w:rFonts w:ascii="Times New Roman" w:eastAsia="Times New Roman" w:hAnsi="Times New Roman" w:cs="Times New Roman"/>
          <w:sz w:val="28"/>
          <w:szCs w:val="28"/>
        </w:rPr>
        <w:t xml:space="preserve"> например, легкий массаж + электростимуляция или душ + сауна).</w:t>
      </w:r>
    </w:p>
    <w:p w:rsidR="00F750C5" w:rsidRPr="00F750C5" w:rsidRDefault="00F750C5" w:rsidP="00F75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0C5" w:rsidRPr="00F750C5" w:rsidRDefault="00F750C5" w:rsidP="00F75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0C5">
        <w:rPr>
          <w:rFonts w:ascii="Times New Roman" w:eastAsia="Times New Roman" w:hAnsi="Times New Roman" w:cs="Times New Roman"/>
          <w:sz w:val="28"/>
          <w:szCs w:val="28"/>
        </w:rPr>
        <w:t xml:space="preserve">          Использование комплекса средств по второму варианту осуществляется таким образом: после первой тренировки </w:t>
      </w:r>
      <w:proofErr w:type="gramStart"/>
      <w:r w:rsidRPr="00F750C5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F750C5">
        <w:rPr>
          <w:rFonts w:ascii="Times New Roman" w:eastAsia="Times New Roman" w:hAnsi="Times New Roman" w:cs="Times New Roman"/>
          <w:sz w:val="28"/>
          <w:szCs w:val="28"/>
        </w:rPr>
        <w:t xml:space="preserve">если 2 занятия в день) применяются процедуры локального воздействия (местные тепловые, </w:t>
      </w:r>
      <w:proofErr w:type="spellStart"/>
      <w:r w:rsidRPr="00F750C5">
        <w:rPr>
          <w:rFonts w:ascii="Times New Roman" w:eastAsia="Times New Roman" w:hAnsi="Times New Roman" w:cs="Times New Roman"/>
          <w:sz w:val="28"/>
          <w:szCs w:val="28"/>
        </w:rPr>
        <w:t>баровоздействие</w:t>
      </w:r>
      <w:proofErr w:type="spellEnd"/>
      <w:r w:rsidRPr="00F750C5">
        <w:rPr>
          <w:rFonts w:ascii="Times New Roman" w:eastAsia="Times New Roman" w:hAnsi="Times New Roman" w:cs="Times New Roman"/>
          <w:sz w:val="28"/>
          <w:szCs w:val="28"/>
        </w:rPr>
        <w:t xml:space="preserve">, электростимуляция отдельных мышц и т.д.), а после второй тренировки – средства общего (глобального) влияния (баня, общий массаж, </w:t>
      </w:r>
      <w:proofErr w:type="spellStart"/>
      <w:r w:rsidRPr="00F750C5">
        <w:rPr>
          <w:rFonts w:ascii="Times New Roman" w:eastAsia="Times New Roman" w:hAnsi="Times New Roman" w:cs="Times New Roman"/>
          <w:sz w:val="28"/>
          <w:szCs w:val="28"/>
        </w:rPr>
        <w:t>УФ-облучение</w:t>
      </w:r>
      <w:proofErr w:type="spellEnd"/>
      <w:r w:rsidRPr="00F750C5">
        <w:rPr>
          <w:rFonts w:ascii="Times New Roman" w:eastAsia="Times New Roman" w:hAnsi="Times New Roman" w:cs="Times New Roman"/>
          <w:sz w:val="28"/>
          <w:szCs w:val="28"/>
        </w:rPr>
        <w:t xml:space="preserve">, внушенный сон и т.д.). В связи с избирательным характером влияния тренировочных упражнений локальные средства должны быть направлены </w:t>
      </w:r>
      <w:proofErr w:type="gramStart"/>
      <w:r w:rsidRPr="00F750C5">
        <w:rPr>
          <w:rFonts w:ascii="Times New Roman" w:eastAsia="Times New Roman" w:hAnsi="Times New Roman" w:cs="Times New Roman"/>
          <w:sz w:val="28"/>
          <w:szCs w:val="28"/>
        </w:rPr>
        <w:t>на те</w:t>
      </w:r>
      <w:proofErr w:type="gramEnd"/>
      <w:r w:rsidRPr="00F750C5">
        <w:rPr>
          <w:rFonts w:ascii="Times New Roman" w:eastAsia="Times New Roman" w:hAnsi="Times New Roman" w:cs="Times New Roman"/>
          <w:sz w:val="28"/>
          <w:szCs w:val="28"/>
        </w:rPr>
        <w:t xml:space="preserve"> группы мышц, системы организма, которые испытали наибольшую нагрузку.</w:t>
      </w:r>
    </w:p>
    <w:p w:rsidR="00F750C5" w:rsidRPr="00F750C5" w:rsidRDefault="00F750C5" w:rsidP="00F75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0C5" w:rsidRPr="00F750C5" w:rsidRDefault="00F750C5" w:rsidP="00F75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0C5">
        <w:rPr>
          <w:rFonts w:ascii="Times New Roman" w:eastAsia="Times New Roman" w:hAnsi="Times New Roman" w:cs="Times New Roman"/>
          <w:sz w:val="28"/>
          <w:szCs w:val="28"/>
        </w:rPr>
        <w:t xml:space="preserve">       Необходимо учитывать индивидуальные особенности, чувствительность, дозировку, характеристику влияния и т.д. Некоторые средства комплекса могут оказывать возбуждающий, а другие - тормозящий эффект (тепловые процедуры – успокаивающий, вибромассаж – возбуждающий).</w:t>
      </w:r>
    </w:p>
    <w:p w:rsidR="00F750C5" w:rsidRPr="00F750C5" w:rsidRDefault="00F750C5" w:rsidP="00F75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0C5">
        <w:rPr>
          <w:rFonts w:ascii="Times New Roman" w:eastAsia="Times New Roman" w:hAnsi="Times New Roman" w:cs="Times New Roman"/>
          <w:sz w:val="28"/>
          <w:szCs w:val="28"/>
        </w:rPr>
        <w:t xml:space="preserve">      Поэтому, если восстановительные процессы после нагрузки проходят на фоне значительного возбуждения спортсмена, то целесообразно применять комплекс успокаивающих процедур. Популярным восстановительным средством у футболистов является баня в сочетании с водными процедурами.</w:t>
      </w:r>
    </w:p>
    <w:p w:rsidR="00F750C5" w:rsidRPr="00F750C5" w:rsidRDefault="00F750C5" w:rsidP="00F75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0C5" w:rsidRPr="00F750C5" w:rsidRDefault="00F750C5" w:rsidP="00F75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50C5">
        <w:rPr>
          <w:rFonts w:ascii="Times New Roman" w:eastAsia="Times New Roman" w:hAnsi="Times New Roman" w:cs="Times New Roman"/>
          <w:sz w:val="28"/>
          <w:szCs w:val="28"/>
        </w:rPr>
        <w:t>Схема использования комплексов восстановительных средств у футболистов</w:t>
      </w:r>
    </w:p>
    <w:p w:rsidR="00F750C5" w:rsidRPr="00F750C5" w:rsidRDefault="00F750C5" w:rsidP="00F75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0C5" w:rsidRPr="00F750C5" w:rsidRDefault="00F750C5" w:rsidP="00F75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0C5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3"/>
        <w:gridCol w:w="7768"/>
      </w:tblGrid>
      <w:tr w:rsidR="00F750C5" w:rsidRPr="00F750C5" w:rsidTr="00C6364B">
        <w:trPr>
          <w:trHeight w:val="947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0C5" w:rsidRPr="00F750C5" w:rsidRDefault="00F750C5" w:rsidP="00F7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Дни недели</w:t>
            </w:r>
          </w:p>
        </w:tc>
        <w:tc>
          <w:tcPr>
            <w:tcW w:w="7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0C5" w:rsidRPr="00F750C5" w:rsidRDefault="00F750C5" w:rsidP="00F7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Комплексы</w:t>
            </w:r>
          </w:p>
          <w:p w:rsidR="00F750C5" w:rsidRPr="00F750C5" w:rsidRDefault="00F750C5" w:rsidP="00F7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0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восстановительных средств</w:t>
            </w:r>
          </w:p>
        </w:tc>
      </w:tr>
      <w:tr w:rsidR="00F750C5" w:rsidRPr="00F750C5" w:rsidTr="00C6364B">
        <w:trPr>
          <w:trHeight w:val="961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0C5" w:rsidRPr="00F750C5" w:rsidRDefault="00F750C5" w:rsidP="00F7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0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0C5" w:rsidRPr="00F750C5" w:rsidRDefault="00F750C5" w:rsidP="00F7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0C5">
              <w:rPr>
                <w:rFonts w:ascii="Times New Roman" w:eastAsia="Times New Roman" w:hAnsi="Times New Roman" w:cs="Times New Roman"/>
                <w:sz w:val="28"/>
                <w:szCs w:val="28"/>
              </w:rPr>
              <w:t>Теплый душ. Локальный массаж. Хвойная ванна. Кислородный коктейль (после тренировки, после восстановительных процедур, перед сном).</w:t>
            </w:r>
          </w:p>
        </w:tc>
      </w:tr>
      <w:tr w:rsidR="00F750C5" w:rsidRPr="00F750C5" w:rsidTr="00C6364B">
        <w:trPr>
          <w:trHeight w:val="549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0C5" w:rsidRPr="00F750C5" w:rsidRDefault="00F750C5" w:rsidP="00F7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0C5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0C5" w:rsidRPr="00F750C5" w:rsidRDefault="00F750C5" w:rsidP="00F7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0C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массаж. Хвойная ванна. Кислородный коктейль перед сном.</w:t>
            </w:r>
          </w:p>
        </w:tc>
      </w:tr>
      <w:tr w:rsidR="00F750C5" w:rsidRPr="00F750C5" w:rsidTr="00C6364B">
        <w:trPr>
          <w:trHeight w:val="84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0C5" w:rsidRPr="00F750C5" w:rsidRDefault="00F750C5" w:rsidP="00F7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0C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0C5" w:rsidRPr="00F750C5" w:rsidRDefault="00F750C5" w:rsidP="00F7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0C5">
              <w:rPr>
                <w:rFonts w:ascii="Times New Roman" w:eastAsia="Times New Roman" w:hAnsi="Times New Roman" w:cs="Times New Roman"/>
                <w:sz w:val="28"/>
                <w:szCs w:val="28"/>
              </w:rPr>
              <w:t>Теплый душ. Локальный массаж. Хвойная ванна. Кислородный коктейль (после тренировки, после восстановительных процедур, перед сном).</w:t>
            </w:r>
          </w:p>
        </w:tc>
      </w:tr>
      <w:tr w:rsidR="00F750C5" w:rsidRPr="00F750C5" w:rsidTr="00C6364B">
        <w:trPr>
          <w:trHeight w:val="541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0C5" w:rsidRPr="00F750C5" w:rsidRDefault="00F750C5" w:rsidP="00F7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0C5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0C5" w:rsidRPr="00F750C5" w:rsidRDefault="00F750C5" w:rsidP="00F7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0C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массаж. Хвойная ванна. Кислородный коктейль перед сном.</w:t>
            </w:r>
          </w:p>
        </w:tc>
      </w:tr>
      <w:tr w:rsidR="00F750C5" w:rsidRPr="00F750C5" w:rsidTr="00C6364B">
        <w:trPr>
          <w:trHeight w:val="97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0C5" w:rsidRPr="00F750C5" w:rsidRDefault="00F750C5" w:rsidP="00F7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0C5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0C5" w:rsidRPr="00F750C5" w:rsidRDefault="00F750C5" w:rsidP="00F7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0C5">
              <w:rPr>
                <w:rFonts w:ascii="Times New Roman" w:eastAsia="Times New Roman" w:hAnsi="Times New Roman" w:cs="Times New Roman"/>
                <w:sz w:val="28"/>
                <w:szCs w:val="28"/>
              </w:rPr>
              <w:t>Сауна с массажем. Кислородный коктейль (после тренировки, после восстановительных процедур, перед сном).</w:t>
            </w:r>
          </w:p>
        </w:tc>
      </w:tr>
      <w:tr w:rsidR="00F750C5" w:rsidRPr="00F750C5" w:rsidTr="00C6364B">
        <w:trPr>
          <w:trHeight w:val="549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0C5" w:rsidRPr="00F750C5" w:rsidRDefault="00F750C5" w:rsidP="00F7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0C5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0C5" w:rsidRPr="00F750C5" w:rsidRDefault="00F750C5" w:rsidP="00F7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0C5"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Восстановительный массаж. Кислородный коктейль перед сном.</w:t>
            </w:r>
          </w:p>
        </w:tc>
      </w:tr>
      <w:tr w:rsidR="00F750C5" w:rsidRPr="00F750C5" w:rsidTr="00C6364B">
        <w:trPr>
          <w:trHeight w:val="543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0C5" w:rsidRPr="00F750C5" w:rsidRDefault="00F750C5" w:rsidP="00F75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0C5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0C5" w:rsidRPr="00F750C5" w:rsidRDefault="00F750C5" w:rsidP="00F75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750C5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Самомассаж</w:t>
            </w:r>
            <w:proofErr w:type="spellEnd"/>
            <w:r w:rsidRPr="00F750C5">
              <w:rPr>
                <w:rFonts w:ascii="Times New Roman" w:eastAsia="Times New Roman" w:hAnsi="Times New Roman" w:cs="Times New Roman"/>
                <w:sz w:val="28"/>
                <w:szCs w:val="28"/>
              </w:rPr>
              <w:t>. Хвойная ванна. Кислородный коктейль перед сном.</w:t>
            </w:r>
          </w:p>
        </w:tc>
      </w:tr>
    </w:tbl>
    <w:p w:rsidR="00F750C5" w:rsidRPr="00F750C5" w:rsidRDefault="00F750C5" w:rsidP="00F750C5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0C5" w:rsidRPr="00F750C5" w:rsidRDefault="00F750C5" w:rsidP="00F750C5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0C5" w:rsidRPr="00F750C5" w:rsidRDefault="00F750C5" w:rsidP="00F750C5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C5">
        <w:rPr>
          <w:rFonts w:ascii="Times New Roman" w:hAnsi="Times New Roman" w:cs="Times New Roman"/>
          <w:sz w:val="28"/>
          <w:szCs w:val="28"/>
        </w:rPr>
        <w:br/>
      </w:r>
      <w:r w:rsidRPr="00F750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Восстановление физической формы футболистов в различные тренировочные периоды</w:t>
      </w:r>
    </w:p>
    <w:p w:rsidR="00F750C5" w:rsidRPr="00F750C5" w:rsidRDefault="00F750C5" w:rsidP="00F75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50C5">
        <w:rPr>
          <w:rFonts w:ascii="Times New Roman" w:eastAsia="Times New Roman" w:hAnsi="Times New Roman" w:cs="Times New Roman"/>
          <w:b/>
          <w:bCs/>
          <w:sz w:val="28"/>
          <w:szCs w:val="28"/>
        </w:rPr>
        <w:t>1. Планирование и организация восстановительных тренировочных циклов.</w:t>
      </w:r>
    </w:p>
    <w:p w:rsidR="00F750C5" w:rsidRPr="00F750C5" w:rsidRDefault="00F750C5" w:rsidP="00F750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0C5" w:rsidRPr="00F750C5" w:rsidRDefault="00F750C5" w:rsidP="00F75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0C5">
        <w:rPr>
          <w:rFonts w:ascii="Times New Roman" w:eastAsia="Times New Roman" w:hAnsi="Times New Roman" w:cs="Times New Roman"/>
          <w:sz w:val="28"/>
          <w:szCs w:val="28"/>
        </w:rPr>
        <w:t xml:space="preserve">          Структура планирования комплекса восстановительных тренировочных занятий и уровня предполагаемых физических нагрузок, предполагает включение не только отдельно планируемых восстановительных этапов, но и периодов, характеризующихся активным отдыхом спортсменов. </w:t>
      </w:r>
    </w:p>
    <w:p w:rsidR="00F750C5" w:rsidRPr="00F750C5" w:rsidRDefault="00F750C5" w:rsidP="00F75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0C5">
        <w:rPr>
          <w:rFonts w:ascii="Times New Roman" w:eastAsia="Times New Roman" w:hAnsi="Times New Roman" w:cs="Times New Roman"/>
          <w:sz w:val="28"/>
          <w:szCs w:val="28"/>
        </w:rPr>
        <w:t xml:space="preserve">        В связи с этим специалисты рекомендуют введение в тренировочный процесс восстановительных микроциклов, снижающих уровень интенсивности с одновременным сохранением объема занятий. Наиболее предпочтительным и целесообразным это представляется именно в период межсезонных тренировочных сборов.</w:t>
      </w:r>
    </w:p>
    <w:p w:rsidR="00F750C5" w:rsidRPr="00F750C5" w:rsidRDefault="00F750C5" w:rsidP="00F75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0C5">
        <w:rPr>
          <w:rFonts w:ascii="Times New Roman" w:eastAsia="Times New Roman" w:hAnsi="Times New Roman" w:cs="Times New Roman"/>
          <w:sz w:val="28"/>
          <w:szCs w:val="28"/>
        </w:rPr>
        <w:t xml:space="preserve">       Одним из наиболее популярных и действенных методов восстановления физической формы является применение тренировочных упражнений, характеризующихся слабой интенсивностью нагрузок, находящимися в «компенсаторной» зоне. Частота сокращений сердечной мышцы при этом не превышает 125-130 ударов в минуту. </w:t>
      </w:r>
    </w:p>
    <w:p w:rsidR="00F750C5" w:rsidRPr="00F750C5" w:rsidRDefault="00F750C5" w:rsidP="00F75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0C5">
        <w:rPr>
          <w:rFonts w:ascii="Times New Roman" w:eastAsia="Times New Roman" w:hAnsi="Times New Roman" w:cs="Times New Roman"/>
          <w:sz w:val="28"/>
          <w:szCs w:val="28"/>
        </w:rPr>
        <w:t xml:space="preserve">       Построение тренировочного микроцикла предполагает обязательный учет скорости протекания процессов восстановления в отдельно взятых физиологических системах организма. </w:t>
      </w:r>
    </w:p>
    <w:p w:rsidR="00F750C5" w:rsidRPr="00F750C5" w:rsidRDefault="00F750C5" w:rsidP="00F75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0C5">
        <w:rPr>
          <w:rFonts w:ascii="Times New Roman" w:eastAsia="Times New Roman" w:hAnsi="Times New Roman" w:cs="Times New Roman"/>
          <w:sz w:val="28"/>
          <w:szCs w:val="28"/>
        </w:rPr>
        <w:t xml:space="preserve">      Основной задачей восстановительного тренировочного цикла является интенсификация процессов восстановления физической работоспособности, </w:t>
      </w:r>
      <w:r w:rsidRPr="00F750C5">
        <w:rPr>
          <w:rFonts w:ascii="Times New Roman" w:eastAsia="Times New Roman" w:hAnsi="Times New Roman" w:cs="Times New Roman"/>
          <w:sz w:val="28"/>
          <w:szCs w:val="28"/>
        </w:rPr>
        <w:lastRenderedPageBreak/>
        <w:t>недопущения эффекта «</w:t>
      </w:r>
      <w:proofErr w:type="spellStart"/>
      <w:r w:rsidRPr="00F750C5">
        <w:rPr>
          <w:rFonts w:ascii="Times New Roman" w:eastAsia="Times New Roman" w:hAnsi="Times New Roman" w:cs="Times New Roman"/>
          <w:sz w:val="28"/>
          <w:szCs w:val="28"/>
        </w:rPr>
        <w:t>перетренированности</w:t>
      </w:r>
      <w:proofErr w:type="spellEnd"/>
      <w:r w:rsidRPr="00F750C5">
        <w:rPr>
          <w:rFonts w:ascii="Times New Roman" w:eastAsia="Times New Roman" w:hAnsi="Times New Roman" w:cs="Times New Roman"/>
          <w:sz w:val="28"/>
          <w:szCs w:val="28"/>
        </w:rPr>
        <w:t>», а также устойчивого закрепления уровня физической формы, достигнутой футболистом. Практика чередования контрастных и специализированных микроциклов довольно распространена в современных системах тренировочного процесса, поскольку позволяет предотвращать однообразие и монотонность занятий, создавая тем самым атмосферу «отдыха и восстановления».</w:t>
      </w:r>
    </w:p>
    <w:p w:rsidR="00F750C5" w:rsidRPr="00F750C5" w:rsidRDefault="00F750C5" w:rsidP="00F75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0C5">
        <w:rPr>
          <w:rFonts w:ascii="Times New Roman" w:eastAsia="Times New Roman" w:hAnsi="Times New Roman" w:cs="Times New Roman"/>
          <w:sz w:val="28"/>
          <w:szCs w:val="28"/>
        </w:rPr>
        <w:t xml:space="preserve">       Закономерность развития и поддержания спортивной (физической) формы обусловлено сущностью биологического совершенствования организма. Этот процесс должен включать и организацию дней активного (профилактического) отдыха, завершающих отдельные тренировочные циклы (соревнования), отличающиеся высокой интенсивностью нагрузок.</w:t>
      </w:r>
    </w:p>
    <w:p w:rsidR="00F750C5" w:rsidRPr="00F750C5" w:rsidRDefault="00F750C5" w:rsidP="00F75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0C5" w:rsidRPr="00F750C5" w:rsidRDefault="00F750C5" w:rsidP="00F75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0C5" w:rsidRPr="00F750C5" w:rsidRDefault="00F750C5" w:rsidP="00F750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50C5">
        <w:rPr>
          <w:rFonts w:ascii="Times New Roman" w:eastAsia="Times New Roman" w:hAnsi="Times New Roman" w:cs="Times New Roman"/>
          <w:b/>
          <w:bCs/>
          <w:sz w:val="28"/>
          <w:szCs w:val="28"/>
        </w:rPr>
        <w:t>2. Принцип соблюдения вариативности тренировочных нагрузок</w:t>
      </w:r>
    </w:p>
    <w:p w:rsidR="00F750C5" w:rsidRPr="00F750C5" w:rsidRDefault="00F750C5" w:rsidP="00F75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0C5" w:rsidRPr="00F750C5" w:rsidRDefault="00F750C5" w:rsidP="00F75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0C5">
        <w:rPr>
          <w:rFonts w:ascii="Times New Roman" w:eastAsia="Times New Roman" w:hAnsi="Times New Roman" w:cs="Times New Roman"/>
          <w:sz w:val="28"/>
          <w:szCs w:val="28"/>
        </w:rPr>
        <w:t xml:space="preserve">        Разнообразие (вариативность) тренировочных занятий является главным условием рациональности программирования восстановительного процесса. Это понятие включает в себя систему чередования тренировочных нагрузок (микроциклов), отличающихся не только разнообразной направленностью, но и различными объемами и уровнями их интенсивности.</w:t>
      </w:r>
    </w:p>
    <w:p w:rsidR="00F750C5" w:rsidRPr="00F750C5" w:rsidRDefault="00F750C5" w:rsidP="00F75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0C5">
        <w:rPr>
          <w:rFonts w:ascii="Times New Roman" w:eastAsia="Times New Roman" w:hAnsi="Times New Roman" w:cs="Times New Roman"/>
          <w:sz w:val="28"/>
          <w:szCs w:val="28"/>
        </w:rPr>
        <w:t xml:space="preserve">       Например, серия тренировок высокой напряженности, сменяется разгрузочными занятиями и восстановительными микроциклами. В разгрузочный день специалисты рекомендуют проводить занятия исключительно футбольной тематики, но значительно снижать их интенсивность (не более 15% от максимального уровня). </w:t>
      </w:r>
    </w:p>
    <w:p w:rsidR="00F750C5" w:rsidRPr="00F750C5" w:rsidRDefault="00F750C5" w:rsidP="00F75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0C5">
        <w:rPr>
          <w:rFonts w:ascii="Times New Roman" w:eastAsia="Times New Roman" w:hAnsi="Times New Roman" w:cs="Times New Roman"/>
          <w:sz w:val="28"/>
          <w:szCs w:val="28"/>
        </w:rPr>
        <w:t xml:space="preserve">       При составлении плана нагрузок на футболистов неплохо зарекомендовала себя и «маятниковая» система организации занятий, предусматривающая чередование упражнений (специфических и неспецифических):</w:t>
      </w:r>
    </w:p>
    <w:p w:rsidR="00F750C5" w:rsidRPr="00F750C5" w:rsidRDefault="00F750C5" w:rsidP="00F75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0C5">
        <w:rPr>
          <w:rFonts w:ascii="Times New Roman" w:eastAsia="Times New Roman" w:hAnsi="Times New Roman" w:cs="Times New Roman"/>
          <w:sz w:val="28"/>
          <w:szCs w:val="28"/>
        </w:rPr>
        <w:t>- День первый. 80% футбольных и 20% неспецифических занятий;</w:t>
      </w:r>
    </w:p>
    <w:p w:rsidR="00F750C5" w:rsidRPr="00F750C5" w:rsidRDefault="00F750C5" w:rsidP="00F75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0C5">
        <w:rPr>
          <w:rFonts w:ascii="Times New Roman" w:eastAsia="Times New Roman" w:hAnsi="Times New Roman" w:cs="Times New Roman"/>
          <w:sz w:val="28"/>
          <w:szCs w:val="28"/>
        </w:rPr>
        <w:t>- День второй. 80% неспецифических и 20% занятий футбольного направления; </w:t>
      </w:r>
    </w:p>
    <w:p w:rsidR="00F750C5" w:rsidRPr="00F750C5" w:rsidRDefault="00F750C5" w:rsidP="00F75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0C5">
        <w:rPr>
          <w:rFonts w:ascii="Times New Roman" w:eastAsia="Times New Roman" w:hAnsi="Times New Roman" w:cs="Times New Roman"/>
          <w:sz w:val="28"/>
          <w:szCs w:val="28"/>
        </w:rPr>
        <w:t xml:space="preserve">- День третий. 90% - специфика и 10% </w:t>
      </w:r>
      <w:proofErr w:type="spellStart"/>
      <w:r w:rsidRPr="00F750C5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Pr="00F750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50C5" w:rsidRPr="00F750C5" w:rsidRDefault="00F750C5" w:rsidP="00F75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0C5">
        <w:rPr>
          <w:rFonts w:ascii="Times New Roman" w:eastAsia="Times New Roman" w:hAnsi="Times New Roman" w:cs="Times New Roman"/>
          <w:sz w:val="28"/>
          <w:szCs w:val="28"/>
        </w:rPr>
        <w:t xml:space="preserve">- День четвертый. 10% - специфика и 90% </w:t>
      </w:r>
      <w:proofErr w:type="spellStart"/>
      <w:r w:rsidRPr="00F750C5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Pr="00F750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50C5" w:rsidRPr="00F750C5" w:rsidRDefault="00F750C5" w:rsidP="00F75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0C5">
        <w:rPr>
          <w:rFonts w:ascii="Times New Roman" w:eastAsia="Times New Roman" w:hAnsi="Times New Roman" w:cs="Times New Roman"/>
          <w:sz w:val="28"/>
          <w:szCs w:val="28"/>
        </w:rPr>
        <w:t>- День пятый. 100% упражнений футбольной специфики;</w:t>
      </w:r>
    </w:p>
    <w:p w:rsidR="00F750C5" w:rsidRPr="00F750C5" w:rsidRDefault="00F750C5" w:rsidP="00F75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0C5">
        <w:rPr>
          <w:rFonts w:ascii="Times New Roman" w:eastAsia="Times New Roman" w:hAnsi="Times New Roman" w:cs="Times New Roman"/>
          <w:sz w:val="28"/>
          <w:szCs w:val="28"/>
        </w:rPr>
        <w:t xml:space="preserve">- День шестой. 100% </w:t>
      </w:r>
      <w:proofErr w:type="spellStart"/>
      <w:r w:rsidRPr="00F750C5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Pr="00F750C5">
        <w:rPr>
          <w:rFonts w:ascii="Times New Roman" w:eastAsia="Times New Roman" w:hAnsi="Times New Roman" w:cs="Times New Roman"/>
          <w:sz w:val="28"/>
          <w:szCs w:val="28"/>
        </w:rPr>
        <w:t xml:space="preserve"> упражнений.</w:t>
      </w:r>
    </w:p>
    <w:p w:rsidR="00F750C5" w:rsidRPr="00F750C5" w:rsidRDefault="00F750C5" w:rsidP="00F75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0C5">
        <w:rPr>
          <w:rFonts w:ascii="Times New Roman" w:eastAsia="Times New Roman" w:hAnsi="Times New Roman" w:cs="Times New Roman"/>
          <w:sz w:val="28"/>
          <w:szCs w:val="28"/>
        </w:rPr>
        <w:t xml:space="preserve">           Рассмотрим признаки, характерные для определения сре</w:t>
      </w:r>
      <w:proofErr w:type="gramStart"/>
      <w:r w:rsidRPr="00F750C5">
        <w:rPr>
          <w:rFonts w:ascii="Times New Roman" w:eastAsia="Times New Roman" w:hAnsi="Times New Roman" w:cs="Times New Roman"/>
          <w:sz w:val="28"/>
          <w:szCs w:val="28"/>
        </w:rPr>
        <w:t>дств сп</w:t>
      </w:r>
      <w:proofErr w:type="gramEnd"/>
      <w:r w:rsidRPr="00F750C5">
        <w:rPr>
          <w:rFonts w:ascii="Times New Roman" w:eastAsia="Times New Roman" w:hAnsi="Times New Roman" w:cs="Times New Roman"/>
          <w:sz w:val="28"/>
          <w:szCs w:val="28"/>
        </w:rPr>
        <w:t>ецифического и неспецифического типа.</w:t>
      </w:r>
    </w:p>
    <w:p w:rsidR="00F750C5" w:rsidRPr="00F750C5" w:rsidRDefault="00F750C5" w:rsidP="00F75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0C5">
        <w:rPr>
          <w:rFonts w:ascii="Times New Roman" w:eastAsia="Times New Roman" w:hAnsi="Times New Roman" w:cs="Times New Roman"/>
          <w:sz w:val="28"/>
          <w:szCs w:val="28"/>
        </w:rPr>
        <w:t xml:space="preserve">         Итак, специфическими являются средства, при которых происходят следующие процессы:</w:t>
      </w:r>
    </w:p>
    <w:p w:rsidR="00F750C5" w:rsidRPr="00F750C5" w:rsidRDefault="00F750C5" w:rsidP="00F75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0C5">
        <w:rPr>
          <w:rFonts w:ascii="Times New Roman" w:eastAsia="Times New Roman" w:hAnsi="Times New Roman" w:cs="Times New Roman"/>
          <w:sz w:val="28"/>
          <w:szCs w:val="28"/>
        </w:rPr>
        <w:t>- нервно-мышечные усилия абсолютно соответствуют виду спорта;</w:t>
      </w:r>
    </w:p>
    <w:p w:rsidR="00F750C5" w:rsidRPr="00F750C5" w:rsidRDefault="00F750C5" w:rsidP="00F75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0C5">
        <w:rPr>
          <w:rFonts w:ascii="Times New Roman" w:eastAsia="Times New Roman" w:hAnsi="Times New Roman" w:cs="Times New Roman"/>
          <w:sz w:val="28"/>
          <w:szCs w:val="28"/>
        </w:rPr>
        <w:t>- структура движений, выполняемых спортсменом, напоминает вид спорта, являющийся профилирующим (в нашем случае - футбол);</w:t>
      </w:r>
    </w:p>
    <w:p w:rsidR="00F750C5" w:rsidRPr="00F750C5" w:rsidRDefault="00F750C5" w:rsidP="00F75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0C5">
        <w:rPr>
          <w:rFonts w:ascii="Times New Roman" w:eastAsia="Times New Roman" w:hAnsi="Times New Roman" w:cs="Times New Roman"/>
          <w:sz w:val="28"/>
          <w:szCs w:val="28"/>
        </w:rPr>
        <w:t>- развитие определенных групп мышц, на которые и выпадает основная физическая нагрузка футболиста.</w:t>
      </w:r>
    </w:p>
    <w:p w:rsidR="00F750C5" w:rsidRPr="00F750C5" w:rsidRDefault="00F750C5" w:rsidP="00F75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0C5">
        <w:rPr>
          <w:rFonts w:ascii="Times New Roman" w:eastAsia="Times New Roman" w:hAnsi="Times New Roman" w:cs="Times New Roman"/>
          <w:sz w:val="28"/>
          <w:szCs w:val="28"/>
        </w:rPr>
        <w:lastRenderedPageBreak/>
        <w:t>Упражнения, не попавшие в данный список, являются неспецифическими средствами восстановления игроков. </w:t>
      </w:r>
    </w:p>
    <w:p w:rsidR="00F750C5" w:rsidRPr="00F750C5" w:rsidRDefault="00F750C5" w:rsidP="00F75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0C5">
        <w:rPr>
          <w:rFonts w:ascii="Times New Roman" w:eastAsia="Times New Roman" w:hAnsi="Times New Roman" w:cs="Times New Roman"/>
          <w:sz w:val="28"/>
          <w:szCs w:val="28"/>
        </w:rPr>
        <w:t xml:space="preserve">          Наиболее полноценное обеспечение процесса восстановления работоспособности футболиста обеспечивается периодическим обновлением программ упражнений, методов и способов тренировки, а также систем, применяемых средств. </w:t>
      </w:r>
    </w:p>
    <w:p w:rsidR="00F750C5" w:rsidRPr="00F750C5" w:rsidRDefault="00F750C5" w:rsidP="00F750C5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3FF" w:rsidRPr="00F750C5" w:rsidRDefault="004973FF" w:rsidP="00F75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73FF" w:rsidRPr="00F75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0C5"/>
    <w:rsid w:val="004973FF"/>
    <w:rsid w:val="00F7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5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0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750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otballtrainer.ru/medic/1076-kompleksnoe-primenenie-sredstv-vosstanovl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5947</Characters>
  <Application>Microsoft Office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2020-04-21T10:48:00Z</dcterms:created>
  <dcterms:modified xsi:type="dcterms:W3CDTF">2020-04-21T10:49:00Z</dcterms:modified>
</cp:coreProperties>
</file>