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BA5" w:rsidRDefault="007F4BA5" w:rsidP="007F4BA5">
      <w:pPr>
        <w:pStyle w:val="2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7F4BA5">
        <w:rPr>
          <w:color w:val="111111"/>
          <w:sz w:val="28"/>
          <w:szCs w:val="28"/>
        </w:rPr>
        <w:t xml:space="preserve">Тактика атакующего настольного тенниса </w:t>
      </w:r>
    </w:p>
    <w:p w:rsidR="007F4BA5" w:rsidRPr="007F4BA5" w:rsidRDefault="007F4BA5" w:rsidP="007F4BA5">
      <w:pPr>
        <w:pStyle w:val="2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</w:p>
    <w:p w:rsidR="007F4BA5" w:rsidRPr="007F4BA5" w:rsidRDefault="007F4BA5" w:rsidP="007F4BA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F4BA5">
        <w:rPr>
          <w:color w:val="111111"/>
          <w:sz w:val="28"/>
          <w:szCs w:val="28"/>
        </w:rPr>
        <w:t>Важным элементом любой тактики является подача, это уже элемент атаки и просто недопустимо ошибаться на ней или делать ее небрежно! Итак, первая тактика атакующая, и заключается в стягивании противника близко к сетке своей подачей с боковым вращением. Так как подача имеет боковое вращение, то мяч у противника будет отклоняться от его выбранной траектории в сторону движения ракетки при подаче. Это позволяет заранее ожидать мяч в нужной зоне и провести свою атаку.</w:t>
      </w:r>
    </w:p>
    <w:p w:rsidR="007F4BA5" w:rsidRPr="007F4BA5" w:rsidRDefault="007F4BA5" w:rsidP="007F4BA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F4BA5">
        <w:rPr>
          <w:color w:val="111111"/>
          <w:sz w:val="28"/>
          <w:szCs w:val="28"/>
        </w:rPr>
        <w:t>Вся тактика будет представлять собой следующий алгоритм, состоящий из розыгрыша трех мячей:</w:t>
      </w:r>
    </w:p>
    <w:p w:rsidR="007F4BA5" w:rsidRPr="007F4BA5" w:rsidRDefault="007F4BA5" w:rsidP="007F4BA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111111"/>
          <w:sz w:val="28"/>
          <w:szCs w:val="28"/>
        </w:rPr>
      </w:pPr>
      <w:r w:rsidRPr="007F4BA5">
        <w:rPr>
          <w:rFonts w:ascii="Times New Roman" w:hAnsi="Times New Roman" w:cs="Times New Roman"/>
          <w:color w:val="111111"/>
          <w:sz w:val="28"/>
          <w:szCs w:val="28"/>
        </w:rPr>
        <w:t>Подача с левым нижним боковым вращением из левого угла близко к сетке. Подача маятниковая и выполняется движением ракетки слева направо.</w:t>
      </w:r>
    </w:p>
    <w:p w:rsidR="007F4BA5" w:rsidRPr="007F4BA5" w:rsidRDefault="007F4BA5" w:rsidP="007F4BA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111111"/>
          <w:sz w:val="28"/>
          <w:szCs w:val="28"/>
        </w:rPr>
      </w:pPr>
      <w:r w:rsidRPr="007F4BA5">
        <w:rPr>
          <w:rFonts w:ascii="Times New Roman" w:hAnsi="Times New Roman" w:cs="Times New Roman"/>
          <w:color w:val="111111"/>
          <w:sz w:val="28"/>
          <w:szCs w:val="28"/>
        </w:rPr>
        <w:t>Противник играет правой срезкой или подставкой.</w:t>
      </w:r>
    </w:p>
    <w:p w:rsidR="007F4BA5" w:rsidRPr="007F4BA5" w:rsidRDefault="007F4BA5" w:rsidP="007F4BA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111111"/>
          <w:sz w:val="28"/>
          <w:szCs w:val="28"/>
        </w:rPr>
      </w:pPr>
      <w:r w:rsidRPr="007F4BA5">
        <w:rPr>
          <w:rFonts w:ascii="Times New Roman" w:hAnsi="Times New Roman" w:cs="Times New Roman"/>
          <w:color w:val="111111"/>
          <w:sz w:val="28"/>
          <w:szCs w:val="28"/>
        </w:rPr>
        <w:t xml:space="preserve">Атака с правой стороны </w:t>
      </w:r>
      <w:proofErr w:type="spellStart"/>
      <w:proofErr w:type="gramStart"/>
      <w:r w:rsidRPr="007F4BA5">
        <w:rPr>
          <w:rFonts w:ascii="Times New Roman" w:hAnsi="Times New Roman" w:cs="Times New Roman"/>
          <w:color w:val="111111"/>
          <w:sz w:val="28"/>
          <w:szCs w:val="28"/>
        </w:rPr>
        <w:t>топ-спином</w:t>
      </w:r>
      <w:proofErr w:type="spellEnd"/>
      <w:proofErr w:type="gramEnd"/>
      <w:r w:rsidRPr="007F4BA5">
        <w:rPr>
          <w:rFonts w:ascii="Times New Roman" w:hAnsi="Times New Roman" w:cs="Times New Roman"/>
          <w:color w:val="111111"/>
          <w:sz w:val="28"/>
          <w:szCs w:val="28"/>
        </w:rPr>
        <w:t>!</w:t>
      </w:r>
    </w:p>
    <w:p w:rsidR="007F4BA5" w:rsidRPr="007F4BA5" w:rsidRDefault="007F4BA5" w:rsidP="007F4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4BA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86250" cy="5800725"/>
            <wp:effectExtent l="0" t="0" r="0" b="9525"/>
            <wp:docPr id="3" name="Рисунок 3" descr="Тактика настольного тенниса! Атака в 3-и мяч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ктика настольного тенниса! Атака в 3-и мяча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580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4BA5">
        <w:rPr>
          <w:rFonts w:ascii="Times New Roman" w:hAnsi="Times New Roman" w:cs="Times New Roman"/>
          <w:sz w:val="28"/>
          <w:szCs w:val="28"/>
        </w:rPr>
        <w:t>Тактика настольного тенниса №1! Комбинация в 3-и мяча</w:t>
      </w:r>
    </w:p>
    <w:p w:rsidR="007F4BA5" w:rsidRPr="007F4BA5" w:rsidRDefault="007F4BA5" w:rsidP="007F4BA5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7F4BA5">
        <w:rPr>
          <w:rFonts w:ascii="Times New Roman" w:hAnsi="Times New Roman" w:cs="Times New Roman"/>
          <w:color w:val="111111"/>
          <w:sz w:val="28"/>
          <w:szCs w:val="28"/>
        </w:rPr>
        <w:lastRenderedPageBreak/>
        <w:t>Преимущество тактики!</w:t>
      </w:r>
    </w:p>
    <w:p w:rsidR="007F4BA5" w:rsidRPr="007F4BA5" w:rsidRDefault="007F4BA5" w:rsidP="007F4BA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F4BA5">
        <w:rPr>
          <w:color w:val="111111"/>
          <w:sz w:val="28"/>
          <w:szCs w:val="28"/>
        </w:rPr>
        <w:t>За счет маятниковой подачи мяч имеет не только нижнее вращение, но и боковое. В результате мяч у соперника отклоняется от прямолинейной траектории и попадает либо в центр стола, либо под правую руку, даже если он и старался сбросить мяч в левый угол стола.</w:t>
      </w:r>
    </w:p>
    <w:p w:rsidR="007F4BA5" w:rsidRPr="007F4BA5" w:rsidRDefault="007F4BA5" w:rsidP="007F4BA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F4BA5">
        <w:rPr>
          <w:color w:val="111111"/>
          <w:sz w:val="28"/>
          <w:szCs w:val="28"/>
        </w:rPr>
        <w:t>Мы заранее знаем область, куда попадет мяч и это дает возможность уже заранее подготовиться к проведению сильной атаки. На рисунке ниже показана область попадания мяча после маятниковой подачи слева с боковым нижним вращением. Следует отметить, что каждое вращение служит для определенной цели, так нижнее вращение сковывает противника, не давая ему самому провести атаку, тогда как боковое вращение направляет мяч в необходимое нам место или зону. Осознавая это, мы имеем преимущество при своей подаче. На рисунке ниже показана возможная область попадания мяча при боковом вращении слева.</w:t>
      </w:r>
    </w:p>
    <w:p w:rsidR="007F4BA5" w:rsidRPr="007F4BA5" w:rsidRDefault="007F4BA5" w:rsidP="007F4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4BA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86250" cy="5800725"/>
            <wp:effectExtent l="0" t="0" r="0" b="9525"/>
            <wp:docPr id="2" name="Рисунок 2" descr="Тактика настольного тенниса! Зона попадания мяча после ата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актика настольного тенниса! Зона попадания мяча после ата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580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4BA5">
        <w:rPr>
          <w:rFonts w:ascii="Times New Roman" w:hAnsi="Times New Roman" w:cs="Times New Roman"/>
          <w:sz w:val="28"/>
          <w:szCs w:val="28"/>
        </w:rPr>
        <w:t>Тактика настольного тенниса №1! Зона попадания мяча после атаки</w:t>
      </w:r>
    </w:p>
    <w:p w:rsidR="007F4BA5" w:rsidRPr="007F4BA5" w:rsidRDefault="007F4BA5" w:rsidP="007F4BA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F4BA5">
        <w:rPr>
          <w:color w:val="111111"/>
          <w:sz w:val="28"/>
          <w:szCs w:val="28"/>
        </w:rPr>
        <w:lastRenderedPageBreak/>
        <w:t xml:space="preserve">Так как мяч после приема его противника идет в правый квадрат – это позволяет провести сильную атаку правым </w:t>
      </w:r>
      <w:proofErr w:type="spellStart"/>
      <w:proofErr w:type="gramStart"/>
      <w:r w:rsidRPr="007F4BA5">
        <w:rPr>
          <w:color w:val="111111"/>
          <w:sz w:val="28"/>
          <w:szCs w:val="28"/>
        </w:rPr>
        <w:t>топ-спином</w:t>
      </w:r>
      <w:proofErr w:type="spellEnd"/>
      <w:proofErr w:type="gramEnd"/>
      <w:r w:rsidRPr="007F4BA5">
        <w:rPr>
          <w:color w:val="111111"/>
          <w:sz w:val="28"/>
          <w:szCs w:val="28"/>
        </w:rPr>
        <w:t>! Всегда следует помнить, что удар справа имеет максимальную силу и мощь.</w:t>
      </w:r>
    </w:p>
    <w:p w:rsidR="007F4BA5" w:rsidRPr="007F4BA5" w:rsidRDefault="007F4BA5" w:rsidP="007F4BA5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7F4BA5">
        <w:rPr>
          <w:rFonts w:ascii="Times New Roman" w:hAnsi="Times New Roman" w:cs="Times New Roman"/>
          <w:color w:val="111111"/>
          <w:sz w:val="28"/>
          <w:szCs w:val="28"/>
        </w:rPr>
        <w:t>Куда атаковать на 3-й мяч в тактике №1?</w:t>
      </w:r>
    </w:p>
    <w:p w:rsidR="007F4BA5" w:rsidRPr="007F4BA5" w:rsidRDefault="007F4BA5" w:rsidP="007F4BA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F4BA5">
        <w:rPr>
          <w:color w:val="111111"/>
          <w:sz w:val="28"/>
          <w:szCs w:val="28"/>
        </w:rPr>
        <w:t xml:space="preserve">Атака </w:t>
      </w:r>
      <w:proofErr w:type="spellStart"/>
      <w:proofErr w:type="gramStart"/>
      <w:r w:rsidRPr="007F4BA5">
        <w:rPr>
          <w:color w:val="111111"/>
          <w:sz w:val="28"/>
          <w:szCs w:val="28"/>
        </w:rPr>
        <w:t>топ-спином</w:t>
      </w:r>
      <w:proofErr w:type="spellEnd"/>
      <w:proofErr w:type="gramEnd"/>
      <w:r w:rsidRPr="007F4BA5">
        <w:rPr>
          <w:color w:val="111111"/>
          <w:sz w:val="28"/>
          <w:szCs w:val="28"/>
        </w:rPr>
        <w:t xml:space="preserve"> на третий мяч является кульминацией данной тактики и к его выполнению следует отнестись крайне внимательно. Главное, как говорится, попасть на стол. Если с этим проблем нет, то можно выделить две точки, куда можно эффективно провести удар топ-спин.</w:t>
      </w:r>
    </w:p>
    <w:p w:rsidR="007F4BA5" w:rsidRPr="007F4BA5" w:rsidRDefault="007F4BA5" w:rsidP="007F4BA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111111"/>
          <w:sz w:val="28"/>
          <w:szCs w:val="28"/>
        </w:rPr>
      </w:pPr>
      <w:r w:rsidRPr="007F4BA5">
        <w:rPr>
          <w:rFonts w:ascii="Times New Roman" w:hAnsi="Times New Roman" w:cs="Times New Roman"/>
          <w:color w:val="111111"/>
          <w:sz w:val="28"/>
          <w:szCs w:val="28"/>
        </w:rPr>
        <w:t>Атака длинным ударом в противоположную сторону. Все просто, если противник взял мяч срезков справа близко у сетки, то следует ему атаковать длинно в левый угол.</w:t>
      </w:r>
    </w:p>
    <w:p w:rsidR="007F4BA5" w:rsidRPr="007F4BA5" w:rsidRDefault="007F4BA5" w:rsidP="007F4BA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111111"/>
          <w:sz w:val="28"/>
          <w:szCs w:val="28"/>
        </w:rPr>
      </w:pPr>
      <w:r w:rsidRPr="007F4BA5">
        <w:rPr>
          <w:rFonts w:ascii="Times New Roman" w:hAnsi="Times New Roman" w:cs="Times New Roman"/>
          <w:color w:val="111111"/>
          <w:sz w:val="28"/>
          <w:szCs w:val="28"/>
        </w:rPr>
        <w:t xml:space="preserve">Атака в центр стола прямо в противника, позволит сковать его прием. И даже если мяч </w:t>
      </w:r>
      <w:proofErr w:type="gramStart"/>
      <w:r w:rsidRPr="007F4BA5">
        <w:rPr>
          <w:rFonts w:ascii="Times New Roman" w:hAnsi="Times New Roman" w:cs="Times New Roman"/>
          <w:color w:val="111111"/>
          <w:sz w:val="28"/>
          <w:szCs w:val="28"/>
        </w:rPr>
        <w:t>будет взят он не</w:t>
      </w:r>
      <w:proofErr w:type="gramEnd"/>
      <w:r w:rsidRPr="007F4BA5">
        <w:rPr>
          <w:rFonts w:ascii="Times New Roman" w:hAnsi="Times New Roman" w:cs="Times New Roman"/>
          <w:color w:val="111111"/>
          <w:sz w:val="28"/>
          <w:szCs w:val="28"/>
        </w:rPr>
        <w:t xml:space="preserve"> будет иметь силы и это позволит не упустить инициативу розыгрыша.</w:t>
      </w:r>
    </w:p>
    <w:p w:rsidR="007F4BA5" w:rsidRPr="007F4BA5" w:rsidRDefault="007F4BA5" w:rsidP="007F4BA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F4BA5">
        <w:rPr>
          <w:color w:val="111111"/>
          <w:sz w:val="28"/>
          <w:szCs w:val="28"/>
        </w:rPr>
        <w:t xml:space="preserve">Как видно из рисунка, необходимо «растянуть» противника на столе. Цветом </w:t>
      </w:r>
      <w:proofErr w:type="gramStart"/>
      <w:r w:rsidRPr="007F4BA5">
        <w:rPr>
          <w:color w:val="111111"/>
          <w:sz w:val="28"/>
          <w:szCs w:val="28"/>
        </w:rPr>
        <w:t>показана</w:t>
      </w:r>
      <w:proofErr w:type="gramEnd"/>
      <w:r w:rsidRPr="007F4BA5">
        <w:rPr>
          <w:color w:val="111111"/>
          <w:sz w:val="28"/>
          <w:szCs w:val="28"/>
        </w:rPr>
        <w:t xml:space="preserve"> уровень сложности для взятия мяча в различных точках удара. И чем мы дальше и неудобнее выберем точку направления топ-спина, тем сложнее будет ему принять мяч. Если удар будет в правую сторону, там, где он только что брал мяч срезкой, то он может легко взять его подставкой.</w:t>
      </w:r>
    </w:p>
    <w:p w:rsidR="007F4BA5" w:rsidRPr="007F4BA5" w:rsidRDefault="007F4BA5" w:rsidP="007F4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4BA5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286250" cy="5800725"/>
            <wp:effectExtent l="0" t="0" r="0" b="9525"/>
            <wp:docPr id="1" name="Рисунок 1" descr="Тактика настольного тенниса! Точка направления удар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актика настольного тенниса! Точка направления удара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580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4BA5">
        <w:rPr>
          <w:rFonts w:ascii="Times New Roman" w:hAnsi="Times New Roman" w:cs="Times New Roman"/>
          <w:sz w:val="28"/>
          <w:szCs w:val="28"/>
        </w:rPr>
        <w:t>Тактика настольного тенниса №1! Точка направления удара</w:t>
      </w:r>
    </w:p>
    <w:p w:rsidR="007F4BA5" w:rsidRPr="007F4BA5" w:rsidRDefault="007F4BA5" w:rsidP="007F4BA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F4BA5">
        <w:rPr>
          <w:color w:val="111111"/>
          <w:sz w:val="28"/>
          <w:szCs w:val="28"/>
        </w:rPr>
        <w:t>Игра в дальний правый угол уже усложняет взятие мяча, тем, что ему необходимо будет отойти немного от стола в среднюю зону и занять правильную позицию ногами.</w:t>
      </w:r>
      <w:r w:rsidRPr="007F4BA5">
        <w:rPr>
          <w:color w:val="111111"/>
          <w:sz w:val="28"/>
          <w:szCs w:val="28"/>
        </w:rPr>
        <w:br/>
      </w:r>
      <w:hyperlink r:id="rId8" w:history="1">
        <w:r w:rsidRPr="007F4BA5">
          <w:rPr>
            <w:rStyle w:val="a4"/>
            <w:sz w:val="28"/>
            <w:szCs w:val="28"/>
          </w:rPr>
          <w:t>https://www.youtube.com/watch?v=spWjivBnhtc&amp;feature=emb_logo</w:t>
        </w:r>
      </w:hyperlink>
      <w:r w:rsidRPr="007F4BA5">
        <w:rPr>
          <w:color w:val="111111"/>
          <w:sz w:val="28"/>
          <w:szCs w:val="28"/>
        </w:rPr>
        <w:t xml:space="preserve"> – просмотр.</w:t>
      </w:r>
    </w:p>
    <w:p w:rsidR="007172F5" w:rsidRPr="007F4BA5" w:rsidRDefault="007172F5" w:rsidP="007F4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172F5" w:rsidRPr="007F4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36E87"/>
    <w:multiLevelType w:val="multilevel"/>
    <w:tmpl w:val="DC2AF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CA2277"/>
    <w:multiLevelType w:val="multilevel"/>
    <w:tmpl w:val="DADCE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4BA5"/>
    <w:rsid w:val="007172F5"/>
    <w:rsid w:val="007F4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F4B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4BA5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4BA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7F4BA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a3">
    <w:name w:val="Normal (Web)"/>
    <w:basedOn w:val="a"/>
    <w:uiPriority w:val="99"/>
    <w:unhideWhenUsed/>
    <w:rsid w:val="007F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F4BA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4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4B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pWjivBnhtc&amp;feature=emb_log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501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2020-05-08T10:08:00Z</dcterms:created>
  <dcterms:modified xsi:type="dcterms:W3CDTF">2020-05-08T10:09:00Z</dcterms:modified>
</cp:coreProperties>
</file>