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84" w:rsidRPr="00B77084" w:rsidRDefault="00B77084" w:rsidP="00B77084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B77084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Тактика игры против нападающего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084">
        <w:rPr>
          <w:color w:val="000000"/>
          <w:sz w:val="28"/>
          <w:szCs w:val="28"/>
        </w:rPr>
        <w:t>1.«Зажим» противника на один угол и неожидан</w:t>
      </w:r>
      <w:r w:rsidRPr="00B77084">
        <w:rPr>
          <w:color w:val="000000"/>
          <w:sz w:val="28"/>
          <w:szCs w:val="28"/>
        </w:rPr>
        <w:softHyphen/>
        <w:t>ный перевод мяча в незащищенный угол. Быстрыми подрезанными ударами в левый угол заставить противника постепенно передвинуться влево и занять там позицию,</w:t>
      </w:r>
      <w:r w:rsidRPr="00B77084">
        <w:rPr>
          <w:color w:val="000000"/>
          <w:sz w:val="28"/>
          <w:szCs w:val="28"/>
        </w:rPr>
        <w:br/>
        <w:t>затем неожиданно перевести мяч в правый угол</w:t>
      </w:r>
      <w:proofErr w:type="gramStart"/>
      <w:r w:rsidRPr="00B77084">
        <w:rPr>
          <w:color w:val="000000"/>
          <w:sz w:val="28"/>
          <w:szCs w:val="28"/>
        </w:rPr>
        <w:t xml:space="preserve"> .</w:t>
      </w:r>
      <w:proofErr w:type="gramEnd"/>
      <w:r w:rsidRPr="00B77084">
        <w:rPr>
          <w:color w:val="000000"/>
          <w:sz w:val="28"/>
          <w:szCs w:val="28"/>
        </w:rPr>
        <w:t xml:space="preserve"> Или, когда противник начнет передвигаться в левый угол, неожиданно направить мяч в правый угол, чтобы заставить противника вернуться обратно. Когда он направится в правый угол, опять неожиданно пере</w:t>
      </w:r>
      <w:r w:rsidRPr="00B77084">
        <w:rPr>
          <w:color w:val="000000"/>
          <w:sz w:val="28"/>
          <w:szCs w:val="28"/>
        </w:rPr>
        <w:softHyphen/>
        <w:t>вести мяч в левый угол</w:t>
      </w:r>
      <w:proofErr w:type="gramStart"/>
      <w:r w:rsidRPr="00B77084">
        <w:rPr>
          <w:color w:val="000000"/>
          <w:sz w:val="28"/>
          <w:szCs w:val="28"/>
        </w:rPr>
        <w:t xml:space="preserve"> .</w:t>
      </w:r>
      <w:proofErr w:type="gramEnd"/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084">
        <w:rPr>
          <w:color w:val="000000"/>
          <w:sz w:val="28"/>
          <w:szCs w:val="28"/>
        </w:rPr>
        <w:t>2.Чередование силы «подрезки» с целью запутывания атакующего противника. Сначала посылается серия сильно подрезанных мячей, которые противник при приеме вынужден приподнимать, а затем неожиданно на</w:t>
      </w:r>
      <w:r w:rsidRPr="00B77084">
        <w:rPr>
          <w:color w:val="000000"/>
          <w:sz w:val="28"/>
          <w:szCs w:val="28"/>
        </w:rPr>
        <w:softHyphen/>
        <w:t>правляется</w:t>
      </w:r>
      <w:r w:rsidRPr="00B77084">
        <w:rPr>
          <w:color w:val="000000"/>
          <w:sz w:val="28"/>
          <w:szCs w:val="28"/>
        </w:rPr>
        <w:br/>
        <w:t>слабо подрезанный мяч; если противник не заметит изменения вращения мяча, то может направить его за стол. Или</w:t>
      </w:r>
      <w:r w:rsidRPr="00B77084">
        <w:rPr>
          <w:color w:val="000000"/>
          <w:sz w:val="28"/>
          <w:szCs w:val="28"/>
        </w:rPr>
        <w:br/>
        <w:t>при игре в глубокой защите неожиданно усилить «подрезку», чтобы заставить противника по</w:t>
      </w:r>
      <w:r w:rsidRPr="00B77084">
        <w:rPr>
          <w:color w:val="000000"/>
          <w:sz w:val="28"/>
          <w:szCs w:val="28"/>
        </w:rPr>
        <w:softHyphen/>
        <w:t>слать мяч в сетку.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084">
        <w:rPr>
          <w:color w:val="000000"/>
          <w:sz w:val="28"/>
          <w:szCs w:val="28"/>
        </w:rPr>
        <w:t>3. Управление нападением противника различными по силе и длине мячами. Если противник плохо владеет «накатом»</w:t>
      </w:r>
      <w:r w:rsidRPr="00B77084">
        <w:rPr>
          <w:color w:val="000000"/>
          <w:sz w:val="28"/>
          <w:szCs w:val="28"/>
        </w:rPr>
        <w:br/>
        <w:t>с коротких мячей, то сначала посылается длинный мяч ближе к задней кромке стола, чтобы за</w:t>
      </w:r>
      <w:r w:rsidRPr="00B77084">
        <w:rPr>
          <w:color w:val="000000"/>
          <w:sz w:val="28"/>
          <w:szCs w:val="28"/>
        </w:rPr>
        <w:softHyphen/>
        <w:t>ставить противника</w:t>
      </w:r>
      <w:r w:rsidRPr="00B77084">
        <w:rPr>
          <w:color w:val="000000"/>
          <w:sz w:val="28"/>
          <w:szCs w:val="28"/>
        </w:rPr>
        <w:br/>
        <w:t>отступить назад, а затем укороченным мячом он подтягивается к столу. Или, варьируя аилу и направление мячей,</w:t>
      </w:r>
      <w:r w:rsidRPr="00B77084">
        <w:rPr>
          <w:color w:val="000000"/>
          <w:sz w:val="28"/>
          <w:szCs w:val="28"/>
        </w:rPr>
        <w:br/>
        <w:t xml:space="preserve">заставить противника все время передвигаться, </w:t>
      </w:r>
      <w:proofErr w:type="gramStart"/>
      <w:r w:rsidRPr="00B77084">
        <w:rPr>
          <w:color w:val="000000"/>
          <w:sz w:val="28"/>
          <w:szCs w:val="28"/>
        </w:rPr>
        <w:t>чтобы</w:t>
      </w:r>
      <w:proofErr w:type="gramEnd"/>
      <w:r w:rsidRPr="00B77084">
        <w:rPr>
          <w:color w:val="000000"/>
          <w:sz w:val="28"/>
          <w:szCs w:val="28"/>
        </w:rPr>
        <w:t xml:space="preserve"> в конце концов нарушить нормальную работу его ног.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084">
        <w:rPr>
          <w:color w:val="000000"/>
          <w:sz w:val="28"/>
          <w:szCs w:val="28"/>
        </w:rPr>
        <w:t xml:space="preserve">4. Управление нападением противника путем варьирования направления полета мяча. </w:t>
      </w:r>
      <w:proofErr w:type="gramStart"/>
      <w:r w:rsidRPr="00B77084">
        <w:rPr>
          <w:color w:val="000000"/>
          <w:sz w:val="28"/>
          <w:szCs w:val="28"/>
        </w:rPr>
        <w:t xml:space="preserve">Если противник </w:t>
      </w:r>
      <w:proofErr w:type="spellStart"/>
      <w:r w:rsidRPr="00B77084">
        <w:rPr>
          <w:color w:val="000000"/>
          <w:sz w:val="28"/>
          <w:szCs w:val="28"/>
        </w:rPr>
        <w:t>на-правил</w:t>
      </w:r>
      <w:proofErr w:type="spellEnd"/>
      <w:r w:rsidRPr="00B77084">
        <w:rPr>
          <w:color w:val="000000"/>
          <w:sz w:val="28"/>
          <w:szCs w:val="28"/>
        </w:rPr>
        <w:t xml:space="preserve"> мяч по диагонали, то ответный мяч направляет</w:t>
      </w:r>
      <w:r w:rsidRPr="00B77084">
        <w:rPr>
          <w:color w:val="000000"/>
          <w:sz w:val="28"/>
          <w:szCs w:val="28"/>
        </w:rPr>
        <w:softHyphen/>
        <w:t>ся по прямой, и, наоборот, если мяч направлен по прямой, то он отражается по диагонали.</w:t>
      </w:r>
      <w:proofErr w:type="gramEnd"/>
      <w:r w:rsidRPr="00B77084">
        <w:rPr>
          <w:color w:val="000000"/>
          <w:sz w:val="28"/>
          <w:szCs w:val="28"/>
        </w:rPr>
        <w:t xml:space="preserve"> Строя </w:t>
      </w:r>
      <w:proofErr w:type="gramStart"/>
      <w:r w:rsidRPr="00B77084">
        <w:rPr>
          <w:color w:val="000000"/>
          <w:sz w:val="28"/>
          <w:szCs w:val="28"/>
        </w:rPr>
        <w:t>игру</w:t>
      </w:r>
      <w:proofErr w:type="gramEnd"/>
      <w:r w:rsidRPr="00B77084">
        <w:rPr>
          <w:color w:val="000000"/>
          <w:sz w:val="28"/>
          <w:szCs w:val="28"/>
        </w:rPr>
        <w:t xml:space="preserve"> таким образом, можно заставить противника все время пере</w:t>
      </w:r>
      <w:r w:rsidRPr="00B77084">
        <w:rPr>
          <w:color w:val="000000"/>
          <w:sz w:val="28"/>
          <w:szCs w:val="28"/>
        </w:rPr>
        <w:softHyphen/>
        <w:t>двигаться, а не стоять на одном</w:t>
      </w:r>
      <w:r w:rsidRPr="00B77084">
        <w:rPr>
          <w:color w:val="000000"/>
          <w:sz w:val="28"/>
          <w:szCs w:val="28"/>
        </w:rPr>
        <w:br/>
        <w:t>месте и выжидать удоб</w:t>
      </w:r>
      <w:r w:rsidRPr="00B77084">
        <w:rPr>
          <w:color w:val="000000"/>
          <w:sz w:val="28"/>
          <w:szCs w:val="28"/>
        </w:rPr>
        <w:softHyphen/>
        <w:t>ного мяча для проведения сильного удара.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084">
        <w:rPr>
          <w:color w:val="000000"/>
          <w:sz w:val="28"/>
          <w:szCs w:val="28"/>
        </w:rPr>
        <w:t>5. Запутывание нападающего сочетанием ударов «подставкой» и «подрезкой». Отражая нападающие уда</w:t>
      </w:r>
      <w:r w:rsidRPr="00B77084">
        <w:rPr>
          <w:color w:val="000000"/>
          <w:sz w:val="28"/>
          <w:szCs w:val="28"/>
        </w:rPr>
        <w:softHyphen/>
        <w:t>ры «подрезкой»,</w:t>
      </w:r>
      <w:r w:rsidRPr="00B77084">
        <w:rPr>
          <w:color w:val="000000"/>
          <w:sz w:val="28"/>
          <w:szCs w:val="28"/>
        </w:rPr>
        <w:br/>
        <w:t xml:space="preserve">внезапно направить сильно подрезанный мяч в левый угол противника так, чтобы он был вынужден отразить его вытягивающим ударом, затем быстро </w:t>
      </w:r>
      <w:r w:rsidRPr="00B77084">
        <w:rPr>
          <w:color w:val="000000"/>
          <w:sz w:val="28"/>
          <w:szCs w:val="28"/>
        </w:rPr>
        <w:lastRenderedPageBreak/>
        <w:t>подойти к столу и «подставкой» направить мяч в незащищенный правый угол. Или, применяя «подстав</w:t>
      </w:r>
      <w:r w:rsidRPr="00B77084">
        <w:rPr>
          <w:color w:val="000000"/>
          <w:sz w:val="28"/>
          <w:szCs w:val="28"/>
        </w:rPr>
        <w:softHyphen/>
        <w:t>ку»</w:t>
      </w:r>
      <w:r w:rsidRPr="00B77084">
        <w:rPr>
          <w:color w:val="000000"/>
          <w:sz w:val="28"/>
          <w:szCs w:val="28"/>
        </w:rPr>
        <w:br/>
        <w:t>как средство защиты, внезапно отойти от стола и</w:t>
      </w:r>
      <w:proofErr w:type="gramStart"/>
      <w:r w:rsidRPr="00B77084">
        <w:rPr>
          <w:color w:val="000000"/>
          <w:sz w:val="28"/>
          <w:szCs w:val="28"/>
        </w:rPr>
        <w:t xml:space="preserve"> О</w:t>
      </w:r>
      <w:proofErr w:type="gramEnd"/>
      <w:r w:rsidRPr="00B77084">
        <w:rPr>
          <w:color w:val="000000"/>
          <w:sz w:val="28"/>
          <w:szCs w:val="28"/>
        </w:rPr>
        <w:t>тразить мяч «подрезкой».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084">
        <w:rPr>
          <w:color w:val="000000"/>
          <w:sz w:val="28"/>
          <w:szCs w:val="28"/>
        </w:rPr>
        <w:t>Чтобы в соревновании уверенно владеть инициати</w:t>
      </w:r>
      <w:r w:rsidRPr="00B77084">
        <w:rPr>
          <w:color w:val="000000"/>
          <w:sz w:val="28"/>
          <w:szCs w:val="28"/>
        </w:rPr>
        <w:softHyphen/>
        <w:t>вой, необходимо уметь сочетать два-три тактических ва</w:t>
      </w:r>
      <w:r w:rsidRPr="00B77084">
        <w:rPr>
          <w:color w:val="000000"/>
          <w:sz w:val="28"/>
          <w:szCs w:val="28"/>
        </w:rPr>
        <w:softHyphen/>
        <w:t>рианта</w:t>
      </w:r>
      <w:r w:rsidRPr="00B77084">
        <w:rPr>
          <w:color w:val="000000"/>
          <w:sz w:val="28"/>
          <w:szCs w:val="28"/>
        </w:rPr>
        <w:br/>
        <w:t>из пяти вышеизложенных. В современном на</w:t>
      </w:r>
      <w:r w:rsidRPr="00B77084">
        <w:rPr>
          <w:color w:val="000000"/>
          <w:sz w:val="28"/>
          <w:szCs w:val="28"/>
        </w:rPr>
        <w:softHyphen/>
        <w:t>стольном теннисе использовать для защиты только «под</w:t>
      </w:r>
      <w:r w:rsidRPr="00B77084">
        <w:rPr>
          <w:color w:val="000000"/>
          <w:sz w:val="28"/>
          <w:szCs w:val="28"/>
        </w:rPr>
        <w:softHyphen/>
        <w:t>ставку» явно недостаточно</w:t>
      </w:r>
      <w:r w:rsidRPr="00B77084">
        <w:rPr>
          <w:color w:val="000000"/>
          <w:sz w:val="28"/>
          <w:szCs w:val="28"/>
        </w:rPr>
        <w:br/>
        <w:t>для достижения победы, а защитники, применяющие только «подрезку», демонстри</w:t>
      </w:r>
      <w:r w:rsidRPr="00B77084">
        <w:rPr>
          <w:color w:val="000000"/>
          <w:sz w:val="28"/>
          <w:szCs w:val="28"/>
        </w:rPr>
        <w:softHyphen/>
        <w:t>руют свою пассивность и безынициативность.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4"/>
        <w:spacing w:before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77084">
        <w:rPr>
          <w:rFonts w:ascii="Times New Roman" w:hAnsi="Times New Roman" w:cs="Times New Roman"/>
          <w:i w:val="0"/>
          <w:color w:val="000000"/>
          <w:sz w:val="28"/>
          <w:szCs w:val="28"/>
        </w:rPr>
        <w:t>II. Тактика игры против защитника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084">
        <w:rPr>
          <w:color w:val="000000"/>
          <w:sz w:val="28"/>
          <w:szCs w:val="28"/>
        </w:rPr>
        <w:t xml:space="preserve">Тактика игры ударом «подрезкой» против «подрезки» состоит в длительной перекидке </w:t>
      </w:r>
      <w:proofErr w:type="gramStart"/>
      <w:r w:rsidRPr="00B77084">
        <w:rPr>
          <w:color w:val="000000"/>
          <w:sz w:val="28"/>
          <w:szCs w:val="28"/>
        </w:rPr>
        <w:t>и</w:t>
      </w:r>
      <w:proofErr w:type="gramEnd"/>
      <w:r w:rsidRPr="00B77084">
        <w:rPr>
          <w:color w:val="000000"/>
          <w:sz w:val="28"/>
          <w:szCs w:val="28"/>
        </w:rPr>
        <w:t xml:space="preserve"> особенно в умении владеть</w:t>
      </w:r>
      <w:r w:rsidRPr="00B77084">
        <w:rPr>
          <w:color w:val="000000"/>
          <w:sz w:val="28"/>
          <w:szCs w:val="28"/>
        </w:rPr>
        <w:br/>
        <w:t>«срезкой», которая имеет решающее значение при игре на время. Подобная тактика игры применяется во встречах теннисистов,</w:t>
      </w:r>
      <w:r w:rsidRPr="00B77084">
        <w:rPr>
          <w:color w:val="000000"/>
          <w:sz w:val="28"/>
          <w:szCs w:val="28"/>
        </w:rPr>
        <w:br/>
        <w:t>которые могут и нападать и защищаться, но не обладают достаточным мастерством, чтобы одолеть соперника в нападении.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4"/>
        <w:spacing w:before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77084">
        <w:rPr>
          <w:rFonts w:ascii="Times New Roman" w:hAnsi="Times New Roman" w:cs="Times New Roman"/>
          <w:i w:val="0"/>
          <w:color w:val="000000"/>
          <w:sz w:val="28"/>
          <w:szCs w:val="28"/>
        </w:rPr>
        <w:t>III. Тактика сочетания защиты и нападения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P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084">
        <w:rPr>
          <w:color w:val="000000"/>
          <w:sz w:val="28"/>
          <w:szCs w:val="28"/>
        </w:rPr>
        <w:t>Тактика современного настольного тенниса уже не может строиться только на чистом нападении или толь</w:t>
      </w:r>
      <w:r w:rsidRPr="00B77084">
        <w:rPr>
          <w:color w:val="000000"/>
          <w:sz w:val="28"/>
          <w:szCs w:val="28"/>
        </w:rPr>
        <w:softHyphen/>
        <w:t>ко на чистой</w:t>
      </w:r>
      <w:r w:rsidRPr="00B77084">
        <w:rPr>
          <w:color w:val="000000"/>
          <w:sz w:val="28"/>
          <w:szCs w:val="28"/>
        </w:rPr>
        <w:br/>
        <w:t>защите. Одной защиты или одного напа</w:t>
      </w:r>
      <w:r w:rsidRPr="00B77084">
        <w:rPr>
          <w:color w:val="000000"/>
          <w:sz w:val="28"/>
          <w:szCs w:val="28"/>
        </w:rPr>
        <w:softHyphen/>
        <w:t>дения явно недостаточно для достижения победы. За</w:t>
      </w:r>
      <w:r w:rsidRPr="00B77084">
        <w:rPr>
          <w:color w:val="000000"/>
          <w:sz w:val="28"/>
          <w:szCs w:val="28"/>
        </w:rPr>
        <w:softHyphen/>
        <w:t>щита и нападение взаимно</w:t>
      </w:r>
      <w:r w:rsidRPr="00B77084">
        <w:rPr>
          <w:color w:val="000000"/>
          <w:sz w:val="28"/>
          <w:szCs w:val="28"/>
        </w:rPr>
        <w:br/>
        <w:t>сочетаются в каждой отдель</w:t>
      </w:r>
      <w:r w:rsidRPr="00B77084">
        <w:rPr>
          <w:color w:val="000000"/>
          <w:sz w:val="28"/>
          <w:szCs w:val="28"/>
        </w:rPr>
        <w:softHyphen/>
        <w:t>ной партии, зачастую даже при розыгрыше одного очка, порождая тем самым бесчисленное</w:t>
      </w:r>
      <w:r w:rsidRPr="00B77084">
        <w:rPr>
          <w:color w:val="000000"/>
          <w:sz w:val="28"/>
          <w:szCs w:val="28"/>
        </w:rPr>
        <w:br/>
        <w:t>множество тактиче</w:t>
      </w:r>
      <w:r w:rsidRPr="00B77084">
        <w:rPr>
          <w:color w:val="000000"/>
          <w:sz w:val="28"/>
          <w:szCs w:val="28"/>
        </w:rPr>
        <w:softHyphen/>
        <w:t>ских вариантов. В наше время тактика сочетания защи</w:t>
      </w:r>
      <w:r w:rsidRPr="00B77084">
        <w:rPr>
          <w:color w:val="000000"/>
          <w:sz w:val="28"/>
          <w:szCs w:val="28"/>
        </w:rPr>
        <w:softHyphen/>
        <w:t>ты и нападения подразделяется на два вида:</w:t>
      </w:r>
      <w:r w:rsidRPr="00B77084">
        <w:rPr>
          <w:color w:val="000000"/>
          <w:sz w:val="28"/>
          <w:szCs w:val="28"/>
        </w:rPr>
        <w:br/>
        <w:t>преиму</w:t>
      </w:r>
      <w:r w:rsidRPr="00B77084">
        <w:rPr>
          <w:color w:val="000000"/>
          <w:sz w:val="28"/>
          <w:szCs w:val="28"/>
        </w:rPr>
        <w:softHyphen/>
        <w:t>щественная игра в нападении и защита как вспомога</w:t>
      </w:r>
      <w:r w:rsidRPr="00B77084">
        <w:rPr>
          <w:color w:val="000000"/>
          <w:sz w:val="28"/>
          <w:szCs w:val="28"/>
        </w:rPr>
        <w:softHyphen/>
        <w:t>тельное средство и равноценная игра в защите и в нападении.</w:t>
      </w:r>
      <w:r w:rsidRPr="00B77084">
        <w:rPr>
          <w:color w:val="000000"/>
          <w:sz w:val="28"/>
          <w:szCs w:val="28"/>
        </w:rPr>
        <w:br/>
        <w:t>Первый вид тактики присущ, в основном, игрокам, использующим вертикальный способ держания ракеты, а второй —</w:t>
      </w:r>
      <w:r w:rsidRPr="00B77084">
        <w:rPr>
          <w:color w:val="000000"/>
          <w:sz w:val="28"/>
          <w:szCs w:val="28"/>
        </w:rPr>
        <w:br/>
        <w:t>игрокам, применяющим горизонталь</w:t>
      </w:r>
      <w:r w:rsidRPr="00B77084">
        <w:rPr>
          <w:color w:val="000000"/>
          <w:sz w:val="28"/>
          <w:szCs w:val="28"/>
        </w:rPr>
        <w:softHyphen/>
        <w:t>ный способ.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77084">
        <w:rPr>
          <w:color w:val="000000"/>
          <w:sz w:val="28"/>
          <w:szCs w:val="28"/>
        </w:rPr>
        <w:t>Игроки преимущественно нападающего стиля строят свою игру главным образом на применении «накатов» и ударов (выше</w:t>
      </w:r>
      <w:r w:rsidRPr="00B77084">
        <w:rPr>
          <w:color w:val="000000"/>
          <w:sz w:val="28"/>
          <w:szCs w:val="28"/>
        </w:rPr>
        <w:br/>
        <w:t xml:space="preserve">уже подробно говорилось о различных тактических вариантах игры в </w:t>
      </w:r>
      <w:r w:rsidRPr="00B77084">
        <w:rPr>
          <w:color w:val="000000"/>
          <w:sz w:val="28"/>
          <w:szCs w:val="28"/>
        </w:rPr>
        <w:lastRenderedPageBreak/>
        <w:t>нападении) Но тактику игры в нападении против</w:t>
      </w:r>
      <w:r w:rsidRPr="00B77084">
        <w:rPr>
          <w:color w:val="000000"/>
          <w:sz w:val="28"/>
          <w:szCs w:val="28"/>
        </w:rPr>
        <w:br/>
        <w:t>«подрезки» нельзя строить только на одних ударах «накатом», так как чем сильнее удар «накатом», тем сильнее будет</w:t>
      </w:r>
      <w:r w:rsidRPr="00B77084">
        <w:rPr>
          <w:color w:val="000000"/>
          <w:sz w:val="28"/>
          <w:szCs w:val="28"/>
        </w:rPr>
        <w:br/>
        <w:t>подрезан и ответный мяч, тем сильнее может быть контрудар и тем труднее</w:t>
      </w:r>
      <w:proofErr w:type="gramEnd"/>
      <w:r w:rsidRPr="00B77084">
        <w:rPr>
          <w:color w:val="000000"/>
          <w:sz w:val="28"/>
          <w:szCs w:val="28"/>
        </w:rPr>
        <w:t xml:space="preserve"> выбрать мяч для проведения сильного удара</w:t>
      </w:r>
      <w:r w:rsidRPr="00B77084">
        <w:rPr>
          <w:color w:val="000000"/>
          <w:sz w:val="28"/>
          <w:szCs w:val="28"/>
        </w:rPr>
        <w:br/>
        <w:t>или предохранить себя от контрудара противника. Поэтому при игре в нападении против «подрезки» необходимо овла</w:t>
      </w:r>
      <w:r w:rsidRPr="00B77084">
        <w:rPr>
          <w:color w:val="000000"/>
          <w:sz w:val="28"/>
          <w:szCs w:val="28"/>
        </w:rPr>
        <w:softHyphen/>
        <w:t>деть</w:t>
      </w:r>
      <w:r w:rsidRPr="00B77084">
        <w:rPr>
          <w:color w:val="000000"/>
          <w:sz w:val="28"/>
          <w:szCs w:val="28"/>
        </w:rPr>
        <w:br/>
        <w:t>следующими вспомогательными способами игры.</w:t>
      </w:r>
    </w:p>
    <w:p w:rsid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7084" w:rsidRPr="00B77084" w:rsidRDefault="00B77084" w:rsidP="00B770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Перейдите по ссылке и посмотрите видео:</w:t>
      </w:r>
    </w:p>
    <w:p w:rsidR="00B77084" w:rsidRPr="00B77084" w:rsidRDefault="00B77084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7708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https://www.youtube.com/watch?time_continue=1&amp;v=VxeM5-Fg4pA&amp;feature=e</w:t>
        </w:r>
        <w:r w:rsidRPr="00B77084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B77084">
          <w:rPr>
            <w:rStyle w:val="a4"/>
            <w:rFonts w:ascii="Times New Roman" w:hAnsi="Times New Roman" w:cs="Times New Roman"/>
            <w:sz w:val="28"/>
            <w:szCs w:val="28"/>
          </w:rPr>
          <w:t>b_logo</w:t>
        </w:r>
      </w:hyperlink>
    </w:p>
    <w:p w:rsidR="00E04162" w:rsidRPr="00B77084" w:rsidRDefault="00E04162" w:rsidP="00B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4162" w:rsidRPr="00B7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084"/>
    <w:rsid w:val="00B77084"/>
    <w:rsid w:val="00E0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08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770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3">
    <w:name w:val="Normal (Web)"/>
    <w:basedOn w:val="a"/>
    <w:uiPriority w:val="99"/>
    <w:unhideWhenUsed/>
    <w:rsid w:val="00B7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70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7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VxeM5-Fg4p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2020-05-08T10:09:00Z</dcterms:created>
  <dcterms:modified xsi:type="dcterms:W3CDTF">2020-05-08T10:11:00Z</dcterms:modified>
</cp:coreProperties>
</file>