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006A7" w:rsidRDefault="007006A7" w:rsidP="00700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6A7">
        <w:rPr>
          <w:rFonts w:ascii="Times New Roman" w:hAnsi="Times New Roman" w:cs="Times New Roman"/>
          <w:b/>
          <w:sz w:val="28"/>
          <w:szCs w:val="28"/>
        </w:rPr>
        <w:t>Занятие 20</w:t>
      </w:r>
    </w:p>
    <w:p w:rsidR="007006A7" w:rsidRDefault="007006A7" w:rsidP="007006A7">
      <w:pPr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6A7">
        <w:rPr>
          <w:rFonts w:ascii="Times New Roman" w:hAnsi="Times New Roman" w:cs="Times New Roman"/>
          <w:b/>
          <w:sz w:val="28"/>
          <w:szCs w:val="28"/>
        </w:rPr>
        <w:t>Виды хватки в настольном теннисе и их особенности.</w:t>
      </w:r>
    </w:p>
    <w:p w:rsidR="007006A7" w:rsidRPr="007006A7" w:rsidRDefault="007006A7" w:rsidP="007006A7">
      <w:pPr>
        <w:ind w:left="3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6A7" w:rsidRPr="007006A7" w:rsidRDefault="007006A7" w:rsidP="007006A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7006A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81655" cy="3361690"/>
            <wp:effectExtent l="0" t="0" r="635" b="0"/>
            <wp:docPr id="4" name="Рисунок 4" descr="Виды хватки в настольном теннисе и их особенности">
              <a:hlinkClick xmlns:a="http://schemas.openxmlformats.org/drawingml/2006/main" r:id="rId5" tooltip="&quot;Виды хватки в настольном теннисе и их особенност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ды хватки в настольном теннисе и их особенности">
                      <a:hlinkClick r:id="rId5" tooltip="&quot;Виды хватки в настольном теннисе и их особенност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122" cy="336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6A7" w:rsidRPr="007006A7" w:rsidRDefault="007006A7" w:rsidP="007006A7">
      <w:pPr>
        <w:pStyle w:val="a3"/>
        <w:shd w:val="clear" w:color="auto" w:fill="FFFFFF"/>
        <w:spacing w:before="0" w:beforeAutospacing="0" w:after="300" w:afterAutospacing="0" w:line="384" w:lineRule="atLeast"/>
        <w:rPr>
          <w:sz w:val="28"/>
          <w:szCs w:val="28"/>
        </w:rPr>
      </w:pPr>
      <w:r w:rsidRPr="007006A7">
        <w:rPr>
          <w:sz w:val="28"/>
          <w:szCs w:val="28"/>
        </w:rPr>
        <w:t>В пинг-понге тот или иной способ держать ракетку называется хваткой. От того, как спортсмен держит ракетку, зависит тип и количество ударов.</w:t>
      </w:r>
    </w:p>
    <w:p w:rsidR="007006A7" w:rsidRPr="007006A7" w:rsidRDefault="007006A7" w:rsidP="007006A7">
      <w:pPr>
        <w:shd w:val="clear" w:color="auto" w:fill="FFFFFF"/>
        <w:spacing w:before="600" w:after="300" w:line="384" w:lineRule="atLeast"/>
        <w:rPr>
          <w:rFonts w:ascii="Times New Roman" w:hAnsi="Times New Roman" w:cs="Times New Roman"/>
          <w:sz w:val="28"/>
          <w:szCs w:val="28"/>
        </w:rPr>
      </w:pPr>
      <w:r w:rsidRPr="007006A7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7006A7" w:rsidRPr="007006A7" w:rsidRDefault="007006A7" w:rsidP="007006A7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006A7">
        <w:rPr>
          <w:sz w:val="28"/>
          <w:szCs w:val="28"/>
        </w:rPr>
        <w:t>Традиционно различают два типа хватки: одна – пришедшая из Европы, другая – из Азии. Отличия между ними заключаются в положении оси ракетки по отношению к линии горизонта – в первом случае это будет горизонтальное положение, а во втором – вертикальное. Рассмотрим подробнее особенности, плюсы и минусы каждого хвата, а также их подвиды.</w:t>
      </w:r>
    </w:p>
    <w:p w:rsidR="007006A7" w:rsidRPr="007006A7" w:rsidRDefault="007006A7" w:rsidP="007006A7">
      <w:pPr>
        <w:pStyle w:val="2"/>
        <w:shd w:val="clear" w:color="auto" w:fill="FFFFFF"/>
        <w:spacing w:before="600" w:beforeAutospacing="0" w:after="390" w:afterAutospacing="0" w:line="420" w:lineRule="atLeast"/>
        <w:rPr>
          <w:sz w:val="28"/>
          <w:szCs w:val="28"/>
        </w:rPr>
      </w:pPr>
      <w:r w:rsidRPr="007006A7">
        <w:rPr>
          <w:sz w:val="28"/>
          <w:szCs w:val="28"/>
        </w:rPr>
        <w:t>Азиатская хватка</w:t>
      </w:r>
    </w:p>
    <w:p w:rsidR="007006A7" w:rsidRPr="007006A7" w:rsidRDefault="007006A7" w:rsidP="007006A7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006A7">
        <w:rPr>
          <w:sz w:val="28"/>
          <w:szCs w:val="28"/>
        </w:rPr>
        <w:t xml:space="preserve">Большой и </w:t>
      </w:r>
      <w:proofErr w:type="gramStart"/>
      <w:r w:rsidRPr="007006A7">
        <w:rPr>
          <w:sz w:val="28"/>
          <w:szCs w:val="28"/>
        </w:rPr>
        <w:t>указательный</w:t>
      </w:r>
      <w:proofErr w:type="gramEnd"/>
      <w:r w:rsidRPr="007006A7">
        <w:rPr>
          <w:sz w:val="28"/>
          <w:szCs w:val="28"/>
        </w:rPr>
        <w:t xml:space="preserve"> пальцы находятся на внутренней стороне, а оставшиеся – на внешней. Рукоятка направлена ровно вверх, или под небольшим углом к вертикали. Ракетка охватывается так, как и перьевая ручка при письме, поэтому в литературе по настольному теннису нередко встречается обозначение «хват пером». Наибольшее распространение </w:t>
      </w:r>
      <w:r w:rsidRPr="007006A7">
        <w:rPr>
          <w:sz w:val="28"/>
          <w:szCs w:val="28"/>
        </w:rPr>
        <w:lastRenderedPageBreak/>
        <w:t xml:space="preserve">техники встречается в Японии и Китае. И нападающие, и защитные </w:t>
      </w:r>
      <w:proofErr w:type="gramStart"/>
      <w:r w:rsidRPr="007006A7">
        <w:rPr>
          <w:sz w:val="28"/>
          <w:szCs w:val="28"/>
        </w:rPr>
        <w:t>выполняются</w:t>
      </w:r>
      <w:proofErr w:type="gramEnd"/>
      <w:r w:rsidRPr="007006A7">
        <w:rPr>
          <w:sz w:val="28"/>
          <w:szCs w:val="28"/>
        </w:rPr>
        <w:t xml:space="preserve"> не меняя поверхность.</w:t>
      </w:r>
    </w:p>
    <w:p w:rsidR="007006A7" w:rsidRPr="007006A7" w:rsidRDefault="007006A7" w:rsidP="007006A7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006A7">
        <w:rPr>
          <w:sz w:val="28"/>
          <w:szCs w:val="28"/>
        </w:rPr>
        <w:t>Различают две характерные разновидности хвата «пером»:</w:t>
      </w:r>
    </w:p>
    <w:p w:rsidR="007006A7" w:rsidRPr="007006A7" w:rsidRDefault="007006A7" w:rsidP="007006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006A7">
        <w:rPr>
          <w:rFonts w:ascii="Times New Roman" w:hAnsi="Times New Roman" w:cs="Times New Roman"/>
          <w:sz w:val="28"/>
          <w:szCs w:val="28"/>
        </w:rPr>
        <w:t xml:space="preserve">Китайская. Этот захват напоминает клещи. Основной и </w:t>
      </w:r>
      <w:proofErr w:type="gramStart"/>
      <w:r w:rsidRPr="007006A7">
        <w:rPr>
          <w:rFonts w:ascii="Times New Roman" w:hAnsi="Times New Roman" w:cs="Times New Roman"/>
          <w:sz w:val="28"/>
          <w:szCs w:val="28"/>
        </w:rPr>
        <w:t>указательный</w:t>
      </w:r>
      <w:proofErr w:type="gramEnd"/>
      <w:r w:rsidRPr="007006A7">
        <w:rPr>
          <w:rFonts w:ascii="Times New Roman" w:hAnsi="Times New Roman" w:cs="Times New Roman"/>
          <w:sz w:val="28"/>
          <w:szCs w:val="28"/>
        </w:rPr>
        <w:t xml:space="preserve"> пальцы обхватывают рукоять, а остальные поддерживают ракетку с другой стороны. Оптимальный вариант для эффектных ударов слева, сильных атак слева. Но такой обхват делает проведение </w:t>
      </w:r>
      <w:proofErr w:type="spellStart"/>
      <w:proofErr w:type="gramStart"/>
      <w:r w:rsidRPr="007006A7">
        <w:rPr>
          <w:rFonts w:ascii="Times New Roman" w:hAnsi="Times New Roman" w:cs="Times New Roman"/>
          <w:sz w:val="28"/>
          <w:szCs w:val="28"/>
        </w:rPr>
        <w:t>топ-спинов</w:t>
      </w:r>
      <w:proofErr w:type="spellEnd"/>
      <w:proofErr w:type="gramEnd"/>
      <w:r w:rsidRPr="007006A7">
        <w:rPr>
          <w:rFonts w:ascii="Times New Roman" w:hAnsi="Times New Roman" w:cs="Times New Roman"/>
          <w:sz w:val="28"/>
          <w:szCs w:val="28"/>
        </w:rPr>
        <w:t xml:space="preserve"> довольно сложной задачей.</w:t>
      </w:r>
    </w:p>
    <w:p w:rsidR="007006A7" w:rsidRPr="007006A7" w:rsidRDefault="007006A7" w:rsidP="007006A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006A7">
        <w:rPr>
          <w:rFonts w:ascii="Times New Roman" w:hAnsi="Times New Roman" w:cs="Times New Roman"/>
          <w:sz w:val="28"/>
          <w:szCs w:val="28"/>
        </w:rPr>
        <w:t xml:space="preserve">Японская. Главный и указательный пальцы окольцовывают рукоятку, а другие пальцы – прямые – лежат на тыльной стороне. Такой способ подходит для </w:t>
      </w:r>
      <w:proofErr w:type="spellStart"/>
      <w:proofErr w:type="gramStart"/>
      <w:r w:rsidRPr="007006A7">
        <w:rPr>
          <w:rFonts w:ascii="Times New Roman" w:hAnsi="Times New Roman" w:cs="Times New Roman"/>
          <w:sz w:val="28"/>
          <w:szCs w:val="28"/>
        </w:rPr>
        <w:t>топ-спинов</w:t>
      </w:r>
      <w:proofErr w:type="spellEnd"/>
      <w:proofErr w:type="gramEnd"/>
      <w:r w:rsidRPr="007006A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006A7">
        <w:rPr>
          <w:rFonts w:ascii="Times New Roman" w:hAnsi="Times New Roman" w:cs="Times New Roman"/>
          <w:sz w:val="28"/>
          <w:szCs w:val="28"/>
        </w:rPr>
        <w:t>бэкхенда</w:t>
      </w:r>
      <w:proofErr w:type="spellEnd"/>
      <w:r w:rsidRPr="007006A7">
        <w:rPr>
          <w:rFonts w:ascii="Times New Roman" w:hAnsi="Times New Roman" w:cs="Times New Roman"/>
          <w:sz w:val="28"/>
          <w:szCs w:val="28"/>
        </w:rPr>
        <w:t>, но играть слева будет трудно.</w:t>
      </w:r>
    </w:p>
    <w:p w:rsidR="007006A7" w:rsidRPr="007006A7" w:rsidRDefault="007006A7" w:rsidP="00700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06A7">
        <w:rPr>
          <w:sz w:val="28"/>
          <w:szCs w:val="28"/>
        </w:rPr>
        <w:t>Сейчас спортсмены реже держат </w:t>
      </w:r>
      <w:hyperlink r:id="rId7" w:history="1">
        <w:r w:rsidRPr="007006A7">
          <w:rPr>
            <w:rStyle w:val="a5"/>
            <w:color w:val="auto"/>
            <w:sz w:val="28"/>
            <w:szCs w:val="28"/>
          </w:rPr>
          <w:t>ракетки для настольного тенниса</w:t>
        </w:r>
      </w:hyperlink>
      <w:r w:rsidRPr="007006A7">
        <w:rPr>
          <w:sz w:val="28"/>
          <w:szCs w:val="28"/>
        </w:rPr>
        <w:t> строго в соответствии с китайской или японской традицией. В поисках оптимального хвата комбинируются обе техники. Естественно, успех азиатских спортсменов на соревнования международного уровня не зависит от способа хватки. Более того, многие европейские теннисисты показывают высокие результаты на соревнованиях с азиатской хваткой, а игроки из стран Азии – с европейской.</w:t>
      </w:r>
    </w:p>
    <w:p w:rsidR="007006A7" w:rsidRPr="007006A7" w:rsidRDefault="007006A7" w:rsidP="007006A7">
      <w:pPr>
        <w:pStyle w:val="2"/>
        <w:shd w:val="clear" w:color="auto" w:fill="FFFFFF"/>
        <w:spacing w:before="600" w:beforeAutospacing="0" w:after="390" w:afterAutospacing="0" w:line="420" w:lineRule="atLeast"/>
        <w:rPr>
          <w:sz w:val="28"/>
          <w:szCs w:val="28"/>
        </w:rPr>
      </w:pPr>
      <w:r w:rsidRPr="007006A7">
        <w:rPr>
          <w:sz w:val="28"/>
          <w:szCs w:val="28"/>
        </w:rPr>
        <w:t>Европейский хват</w:t>
      </w:r>
    </w:p>
    <w:p w:rsidR="007006A7" w:rsidRPr="007006A7" w:rsidRDefault="007006A7" w:rsidP="007006A7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proofErr w:type="gramStart"/>
      <w:r w:rsidRPr="007006A7">
        <w:rPr>
          <w:sz w:val="28"/>
          <w:szCs w:val="28"/>
        </w:rPr>
        <w:t>Большой палец располагается на внутренней стороне возле края, а выпрямленный указательный – на внешней.</w:t>
      </w:r>
      <w:proofErr w:type="gramEnd"/>
      <w:r w:rsidRPr="007006A7">
        <w:rPr>
          <w:sz w:val="28"/>
          <w:szCs w:val="28"/>
        </w:rPr>
        <w:t xml:space="preserve"> Остальными пальцами захватывают рукоять. Ракетка становится не просто спортивным снарядом, а как бы продолжает кисть. При малейшем отклонении от правильного хвата движения станут скованными и ограниченными, что является серьезной ошибкой начинающих спортсменов. Поэтому в школе настольного тенниса много времени при обучении уделяют именно правильному хвату, и только после этого переходят к основам игры.</w:t>
      </w:r>
    </w:p>
    <w:p w:rsidR="007006A7" w:rsidRPr="007006A7" w:rsidRDefault="007006A7" w:rsidP="007006A7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06A7">
        <w:rPr>
          <w:sz w:val="28"/>
          <w:szCs w:val="28"/>
        </w:rPr>
        <w:t>Данная техника позволяет спортсменам без ограничений выполнять большое число как активных, так и защитных ударов. При этом используется каждая сторона ракетки, что делает стиль разнообразным. Советская – а сейчас российская – </w:t>
      </w:r>
      <w:hyperlink r:id="rId8" w:history="1">
        <w:r w:rsidRPr="007006A7">
          <w:rPr>
            <w:rStyle w:val="a5"/>
            <w:color w:val="auto"/>
            <w:sz w:val="28"/>
            <w:szCs w:val="28"/>
          </w:rPr>
          <w:t>школа</w:t>
        </w:r>
      </w:hyperlink>
      <w:r w:rsidRPr="007006A7">
        <w:rPr>
          <w:sz w:val="28"/>
          <w:szCs w:val="28"/>
        </w:rPr>
        <w:t> настольного тенниса в основном пользуется горизонтальной европейской хваткой.</w:t>
      </w:r>
    </w:p>
    <w:p w:rsidR="007006A7" w:rsidRPr="007006A7" w:rsidRDefault="007006A7" w:rsidP="007006A7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006A7">
        <w:rPr>
          <w:sz w:val="28"/>
          <w:szCs w:val="28"/>
        </w:rPr>
        <w:t>Есть следующие разновидности европейского хвата:</w:t>
      </w:r>
    </w:p>
    <w:p w:rsidR="007006A7" w:rsidRPr="007006A7" w:rsidRDefault="007006A7" w:rsidP="007006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006A7">
        <w:rPr>
          <w:rFonts w:ascii="Times New Roman" w:hAnsi="Times New Roman" w:cs="Times New Roman"/>
          <w:sz w:val="28"/>
          <w:szCs w:val="28"/>
        </w:rPr>
        <w:t>Универсальный, когда торец ракетки стоит между большим и указательным пальцами.</w:t>
      </w:r>
    </w:p>
    <w:p w:rsidR="007006A7" w:rsidRPr="007006A7" w:rsidRDefault="007006A7" w:rsidP="007006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006A7">
        <w:rPr>
          <w:rFonts w:ascii="Times New Roman" w:hAnsi="Times New Roman" w:cs="Times New Roman"/>
          <w:sz w:val="28"/>
          <w:szCs w:val="28"/>
        </w:rPr>
        <w:t>Ребро смещают к большому пальцу.</w:t>
      </w:r>
    </w:p>
    <w:p w:rsidR="007006A7" w:rsidRPr="007006A7" w:rsidRDefault="007006A7" w:rsidP="007006A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006A7">
        <w:rPr>
          <w:rFonts w:ascii="Times New Roman" w:hAnsi="Times New Roman" w:cs="Times New Roman"/>
          <w:sz w:val="28"/>
          <w:szCs w:val="28"/>
        </w:rPr>
        <w:t>Ребро смещают к указательному пальцу.</w:t>
      </w:r>
    </w:p>
    <w:p w:rsidR="007006A7" w:rsidRPr="007006A7" w:rsidRDefault="007006A7" w:rsidP="007006A7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006A7">
        <w:rPr>
          <w:sz w:val="28"/>
          <w:szCs w:val="28"/>
        </w:rPr>
        <w:t xml:space="preserve">При универсальной хватке игра каждой стороной ракетки выполняется с равной степенью эффективности. При смещении ребра к большому пальцу </w:t>
      </w:r>
      <w:r w:rsidRPr="007006A7">
        <w:rPr>
          <w:sz w:val="28"/>
          <w:szCs w:val="28"/>
        </w:rPr>
        <w:lastRenderedPageBreak/>
        <w:t>удары тыльной стороной становятся более мощными, а к указательному пальцу – наоборот, более сильными получаются удары ладонной стороной.</w:t>
      </w:r>
    </w:p>
    <w:p w:rsidR="007006A7" w:rsidRPr="007006A7" w:rsidRDefault="007006A7" w:rsidP="007006A7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006A7">
        <w:rPr>
          <w:sz w:val="28"/>
          <w:szCs w:val="28"/>
        </w:rPr>
        <w:t>Еще один момент, о котором нужно знать начинающим спортсменам при усвоении горизонтального хвата – положение большого и указательного пальца относительно ручки. При близком расположении к ручке становится проще регулировать угол наклона и силу удара.</w:t>
      </w:r>
    </w:p>
    <w:p w:rsidR="007006A7" w:rsidRPr="007006A7" w:rsidRDefault="007006A7" w:rsidP="007006A7">
      <w:pPr>
        <w:pStyle w:val="a3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7006A7">
        <w:rPr>
          <w:sz w:val="28"/>
          <w:szCs w:val="28"/>
        </w:rPr>
        <w:t>Каждый спортсмен выбирает способ хвата «под себя». Не стоит равняться на чемпионов и слепо подражать стилю, выбору бренда спортивного инвентаря и хватке. Не важно – выбирается ли японский азиатский хват или европейский со смещением ребра в сторону большого пальца. Главное, чтобы ракетка становилась продолжением кисти, и движения при ударе получались свободными, нескованными, уверенными.</w:t>
      </w:r>
    </w:p>
    <w:p w:rsidR="007006A7" w:rsidRPr="007006A7" w:rsidRDefault="007006A7" w:rsidP="007006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9" w:history="1">
        <w:r w:rsidRPr="007006A7">
          <w:rPr>
            <w:rStyle w:val="a5"/>
            <w:rFonts w:ascii="Times New Roman" w:hAnsi="Times New Roman" w:cs="Times New Roman"/>
            <w:sz w:val="28"/>
            <w:szCs w:val="28"/>
          </w:rPr>
          <w:t>https://youtu.be/CpA1DJ7EFxw</w:t>
        </w:r>
      </w:hyperlink>
      <w:r w:rsidRPr="007006A7">
        <w:rPr>
          <w:rFonts w:ascii="Times New Roman" w:hAnsi="Times New Roman" w:cs="Times New Roman"/>
          <w:sz w:val="28"/>
          <w:szCs w:val="28"/>
        </w:rPr>
        <w:t xml:space="preserve"> - просмотр.</w:t>
      </w:r>
    </w:p>
    <w:sectPr w:rsidR="007006A7" w:rsidRPr="0070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31B"/>
    <w:multiLevelType w:val="multilevel"/>
    <w:tmpl w:val="0E12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C51023"/>
    <w:multiLevelType w:val="hybridMultilevel"/>
    <w:tmpl w:val="9F144AF4"/>
    <w:lvl w:ilvl="0" w:tplc="7E5620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75CB46D4"/>
    <w:multiLevelType w:val="multilevel"/>
    <w:tmpl w:val="F4529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6A7"/>
    <w:rsid w:val="0070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0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6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0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006A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7006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0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is1.ru/services/shkola-tennisa-1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nis1.ru/catalog/raketki_dlya_nastolnogo_tennis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tenis1.ru/upload/iblock/1ca/1cac2958bf6d2f692cacb5d6c60832ab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CpA1DJ7EF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2020-05-19T10:21:00Z</dcterms:created>
  <dcterms:modified xsi:type="dcterms:W3CDTF">2020-05-19T10:22:00Z</dcterms:modified>
</cp:coreProperties>
</file>