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AD" w:rsidRPr="00BC43AD" w:rsidRDefault="00BC43AD" w:rsidP="00BC4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BC43AD" w:rsidRPr="00BC43AD" w:rsidRDefault="00BC43AD" w:rsidP="00BC43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3AD">
        <w:rPr>
          <w:rFonts w:ascii="Times New Roman" w:hAnsi="Times New Roman" w:cs="Times New Roman"/>
          <w:b/>
          <w:i/>
          <w:sz w:val="28"/>
          <w:szCs w:val="28"/>
        </w:rPr>
        <w:t>Жонглирование мячом</w:t>
      </w:r>
    </w:p>
    <w:p w:rsidR="00BC43AD" w:rsidRPr="00BC43AD" w:rsidRDefault="00BC43AD" w:rsidP="00BC43AD">
      <w:pPr>
        <w:jc w:val="both"/>
        <w:rPr>
          <w:rFonts w:ascii="Times New Roman" w:hAnsi="Times New Roman" w:cs="Times New Roman"/>
          <w:sz w:val="28"/>
          <w:szCs w:val="28"/>
        </w:rPr>
      </w:pPr>
      <w:r w:rsidRPr="00BC43AD">
        <w:rPr>
          <w:rFonts w:ascii="Times New Roman" w:hAnsi="Times New Roman" w:cs="Times New Roman"/>
          <w:sz w:val="28"/>
          <w:szCs w:val="28"/>
        </w:rPr>
        <w:t>Ловля мяча из-за спины</w:t>
      </w:r>
    </w:p>
    <w:p w:rsidR="00000000" w:rsidRPr="00BC43AD" w:rsidRDefault="00BC43AD" w:rsidP="00BC43AD">
      <w:pPr>
        <w:rPr>
          <w:rFonts w:ascii="Times New Roman" w:hAnsi="Times New Roman" w:cs="Times New Roman"/>
          <w:sz w:val="28"/>
          <w:szCs w:val="28"/>
        </w:rPr>
      </w:pPr>
      <w:r w:rsidRPr="00BC43AD">
        <w:rPr>
          <w:rFonts w:ascii="Times New Roman" w:hAnsi="Times New Roman" w:cs="Times New Roman"/>
          <w:sz w:val="28"/>
          <w:szCs w:val="28"/>
        </w:rPr>
        <w:t>Подбрасывание одного- двух мячей с изменением места положения (сидя, на корточках, лёжа)</w:t>
      </w:r>
    </w:p>
    <w:p w:rsidR="00BC43AD" w:rsidRPr="00BC43AD" w:rsidRDefault="00BC43AD" w:rsidP="00BC43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3AD">
        <w:rPr>
          <w:rFonts w:ascii="Times New Roman" w:hAnsi="Times New Roman" w:cs="Times New Roman"/>
          <w:b/>
          <w:i/>
          <w:sz w:val="28"/>
          <w:szCs w:val="28"/>
        </w:rPr>
        <w:t>Игровые этические аспекты в баскетболе</w:t>
      </w:r>
    </w:p>
    <w:p w:rsidR="00BC43AD" w:rsidRPr="00BC43AD" w:rsidRDefault="00BC43AD" w:rsidP="00BC43AD">
      <w:pPr>
        <w:rPr>
          <w:rFonts w:ascii="Times New Roman" w:hAnsi="Times New Roman" w:cs="Times New Roman"/>
          <w:sz w:val="28"/>
          <w:szCs w:val="28"/>
        </w:rPr>
      </w:pPr>
      <w:r w:rsidRPr="00BC43AD">
        <w:rPr>
          <w:rFonts w:ascii="Times New Roman" w:hAnsi="Times New Roman" w:cs="Times New Roman"/>
          <w:sz w:val="28"/>
          <w:szCs w:val="28"/>
        </w:rPr>
        <w:t>Проведение игры на должном уровне требует полного и лояльного сотрудничества членов обеих команд (Игроков, Запасных, Тренеров, Помощников тренеров и Сопровождающих команды) с Судьями, Судьями за столиком и Комиссаром.</w:t>
      </w:r>
    </w:p>
    <w:p w:rsidR="00BC43AD" w:rsidRPr="00BC43AD" w:rsidRDefault="00BC43AD" w:rsidP="00BC4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3AD">
        <w:rPr>
          <w:rFonts w:ascii="Times New Roman" w:hAnsi="Times New Roman" w:cs="Times New Roman"/>
          <w:b/>
          <w:sz w:val="28"/>
          <w:szCs w:val="28"/>
        </w:rPr>
        <w:t xml:space="preserve">Составить комплекс упражнений для проведения </w:t>
      </w:r>
      <w:proofErr w:type="spellStart"/>
      <w:r w:rsidRPr="00BC43AD">
        <w:rPr>
          <w:rFonts w:ascii="Times New Roman" w:hAnsi="Times New Roman" w:cs="Times New Roman"/>
          <w:b/>
          <w:sz w:val="28"/>
          <w:szCs w:val="28"/>
        </w:rPr>
        <w:t>самомассажа</w:t>
      </w:r>
      <w:proofErr w:type="spellEnd"/>
    </w:p>
    <w:p w:rsidR="00BC43AD" w:rsidRPr="00BC43AD" w:rsidRDefault="00BC43AD" w:rsidP="00BC43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C43AD">
        <w:rPr>
          <w:rFonts w:ascii="Times New Roman" w:eastAsia="Times New Roman" w:hAnsi="Times New Roman" w:cs="Times New Roman"/>
          <w:sz w:val="28"/>
          <w:szCs w:val="28"/>
        </w:rPr>
        <w:t xml:space="preserve">Массажные движения выполняются строго по ходу лимфатических путей. </w:t>
      </w:r>
      <w:proofErr w:type="spellStart"/>
      <w:r w:rsidRPr="00BC43AD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BC43AD">
        <w:rPr>
          <w:rFonts w:ascii="Times New Roman" w:eastAsia="Times New Roman" w:hAnsi="Times New Roman" w:cs="Times New Roman"/>
          <w:sz w:val="28"/>
          <w:szCs w:val="28"/>
        </w:rPr>
        <w:t xml:space="preserve"> рук проводится от кончиков пальцев к локтевому суставу, далее от локтевого сустава в область подмышечной впадины. Грудина массируется от центра в стороны, спина — от позвоночника по сторонам и от поясницы к шее. Ноги массируются от стоп до колена, далее от колена к паховой области.</w:t>
      </w:r>
    </w:p>
    <w:p w:rsidR="00BC43AD" w:rsidRPr="00BC43AD" w:rsidRDefault="00BC43AD" w:rsidP="00BC43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C43AD">
        <w:rPr>
          <w:rFonts w:ascii="Times New Roman" w:eastAsia="Times New Roman" w:hAnsi="Times New Roman" w:cs="Times New Roman"/>
          <w:sz w:val="28"/>
          <w:szCs w:val="28"/>
        </w:rPr>
        <w:t>Следует уточнить</w:t>
      </w:r>
      <w:proofErr w:type="gramStart"/>
      <w:r w:rsidRPr="00BC43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4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3A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C43AD">
        <w:rPr>
          <w:rFonts w:ascii="Times New Roman" w:eastAsia="Times New Roman" w:hAnsi="Times New Roman" w:cs="Times New Roman"/>
          <w:sz w:val="28"/>
          <w:szCs w:val="28"/>
        </w:rPr>
        <w:t>то лимфатические узлы массировать запрещено.</w:t>
      </w:r>
    </w:p>
    <w:p w:rsidR="00BC43AD" w:rsidRPr="00BC43AD" w:rsidRDefault="00BC43AD" w:rsidP="00BC43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C43AD">
        <w:rPr>
          <w:rFonts w:ascii="Times New Roman" w:eastAsia="Times New Roman" w:hAnsi="Times New Roman" w:cs="Times New Roman"/>
          <w:sz w:val="28"/>
          <w:szCs w:val="28"/>
        </w:rPr>
        <w:t>Выполняемые массажные движения не должны доставлять какой-либо дискомфорт и боль. Человек должен ощущать чувство расслабленности и комфорта.</w:t>
      </w:r>
    </w:p>
    <w:p w:rsidR="00BC43AD" w:rsidRPr="00BC43AD" w:rsidRDefault="00BC43AD" w:rsidP="00BC43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C43AD">
        <w:rPr>
          <w:rFonts w:ascii="Times New Roman" w:eastAsia="Times New Roman" w:hAnsi="Times New Roman" w:cs="Times New Roman"/>
          <w:sz w:val="28"/>
          <w:szCs w:val="28"/>
        </w:rPr>
        <w:t>Продолжительность массажной процедуры может варьироваться от 3 до 25 минут, в зависимости от необходимого результата.</w:t>
      </w:r>
    </w:p>
    <w:p w:rsidR="00BC43AD" w:rsidRPr="00BC43AD" w:rsidRDefault="00BC43AD" w:rsidP="00BC43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C43AD">
        <w:rPr>
          <w:rFonts w:ascii="Times New Roman" w:eastAsia="Times New Roman" w:hAnsi="Times New Roman" w:cs="Times New Roman"/>
          <w:sz w:val="28"/>
          <w:szCs w:val="28"/>
        </w:rPr>
        <w:t>Человек должен принять максимально удобную для него позу, чтобы все мышцы были полностью расслабленны. Поврежденные участки тела массировать нельзя.</w:t>
      </w:r>
    </w:p>
    <w:p w:rsidR="00BC43AD" w:rsidRPr="00BC43AD" w:rsidRDefault="00BC43AD" w:rsidP="00BC43AD">
      <w:pPr>
        <w:rPr>
          <w:sz w:val="28"/>
          <w:szCs w:val="28"/>
        </w:rPr>
      </w:pPr>
      <w:r w:rsidRPr="00BC43AD">
        <w:rPr>
          <w:rFonts w:ascii="Times New Roman" w:eastAsia="Times New Roman" w:hAnsi="Times New Roman" w:cs="Times New Roman"/>
          <w:sz w:val="28"/>
          <w:szCs w:val="28"/>
        </w:rPr>
        <w:t xml:space="preserve">Если имеются какие-либо нарушения опорно-двигательного аппарата, </w:t>
      </w:r>
      <w:proofErr w:type="spellStart"/>
      <w:r w:rsidRPr="00BC43AD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BC43AD">
        <w:rPr>
          <w:rFonts w:ascii="Times New Roman" w:eastAsia="Times New Roman" w:hAnsi="Times New Roman" w:cs="Times New Roman"/>
          <w:sz w:val="28"/>
          <w:szCs w:val="28"/>
        </w:rPr>
        <w:t xml:space="preserve"> стоит начинать с вышележащих областей, к примеру, при нарушении коленного сустава </w:t>
      </w:r>
      <w:proofErr w:type="spellStart"/>
      <w:r w:rsidRPr="00BC43AD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BC43AD">
        <w:rPr>
          <w:rFonts w:ascii="Times New Roman" w:eastAsia="Times New Roman" w:hAnsi="Times New Roman" w:cs="Times New Roman"/>
          <w:sz w:val="28"/>
          <w:szCs w:val="28"/>
        </w:rPr>
        <w:t xml:space="preserve"> начинаем с области бедра.</w:t>
      </w:r>
    </w:p>
    <w:sectPr w:rsidR="00BC43AD" w:rsidRPr="00BC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C725A"/>
    <w:multiLevelType w:val="multilevel"/>
    <w:tmpl w:val="4DE8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3AD"/>
    <w:rsid w:val="00B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2020-05-07T10:46:00Z</dcterms:created>
  <dcterms:modified xsi:type="dcterms:W3CDTF">2020-05-07T10:48:00Z</dcterms:modified>
</cp:coreProperties>
</file>