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7582" w:rsidP="00107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107582" w:rsidRPr="00107582" w:rsidRDefault="00107582" w:rsidP="001075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82">
        <w:rPr>
          <w:rFonts w:ascii="Times New Roman" w:hAnsi="Times New Roman" w:cs="Times New Roman"/>
          <w:b/>
          <w:sz w:val="28"/>
          <w:szCs w:val="28"/>
        </w:rPr>
        <w:t>Правила бокса. Допуск и принадлежность.</w:t>
      </w:r>
    </w:p>
    <w:p w:rsidR="00107582" w:rsidRPr="00107582" w:rsidRDefault="00107582" w:rsidP="00107582">
      <w:pPr>
        <w:spacing w:after="0" w:line="351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75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Принадлежность спортсмена к региону и спортивному обществу/ведомству</w:t>
      </w:r>
    </w:p>
    <w:p w:rsidR="00107582" w:rsidRPr="00107582" w:rsidRDefault="00107582" w:rsidP="00107582">
      <w:pPr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200"/>
      <w:bookmarkEnd w:id="0"/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201"/>
      <w:bookmarkEnd w:id="1"/>
      <w:r w:rsidRPr="00107582">
        <w:rPr>
          <w:rFonts w:ascii="Times New Roman" w:eastAsia="Times New Roman" w:hAnsi="Times New Roman" w:cs="Times New Roman"/>
          <w:sz w:val="28"/>
          <w:szCs w:val="28"/>
        </w:rPr>
        <w:t>2.1.1. Боксер, участвующий в соревнованиях, проводимых на территории РФ (за исключением международных турниров) должен быть гражданином РФ. В отдельных случаях спортсмен может быть допущен по разрешению на временное проживание или виду на жительство РФ, что определяется Положением о соревнованиях. Допуск зарубежных спортсменов осуществляется по письменному разрешению Федерации бокса России, а подведение итогов их участия в соревнованиях определяется Положением.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202"/>
      <w:bookmarkEnd w:id="2"/>
      <w:r w:rsidRPr="00107582">
        <w:rPr>
          <w:rFonts w:ascii="Times New Roman" w:eastAsia="Times New Roman" w:hAnsi="Times New Roman" w:cs="Times New Roman"/>
          <w:sz w:val="28"/>
          <w:szCs w:val="28"/>
        </w:rPr>
        <w:t>2.1.1.1. Боксер является представителем какого-либо региона или спортивного общества/ведомства, о чем делается запись в "Спортивной книжке боксера" (Паспорте боксера).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203"/>
      <w:bookmarkEnd w:id="3"/>
      <w:r w:rsidRPr="00107582">
        <w:rPr>
          <w:rFonts w:ascii="Times New Roman" w:eastAsia="Times New Roman" w:hAnsi="Times New Roman" w:cs="Times New Roman"/>
          <w:sz w:val="28"/>
          <w:szCs w:val="28"/>
        </w:rPr>
        <w:t>2.1.2. Если боксер пожелает сменить региональную принадлежность и/или спортивное общество/ведомство, то он может выступать как представитель другого региона и/или спортивного общества/ведомства только после официального разрешения комиссии по переходам общероссийской спортивной федерации по виду спорта "бокс" (далее - Федерация), о чем делается запись в "Спортивной книжке боксера" (Паспорте боксера). Данное правило относиться к спортсменам, входящих в основной (резервный) состав спортивных сборных команд России по боксу.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204"/>
      <w:bookmarkEnd w:id="4"/>
      <w:r w:rsidRPr="00107582">
        <w:rPr>
          <w:rFonts w:ascii="Times New Roman" w:eastAsia="Times New Roman" w:hAnsi="Times New Roman" w:cs="Times New Roman"/>
          <w:sz w:val="28"/>
          <w:szCs w:val="28"/>
        </w:rPr>
        <w:t>2.1.3. Смена территориальной и ведомственной принадлежности определяется Положением комиссии по переходам.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205"/>
      <w:bookmarkEnd w:id="5"/>
      <w:r w:rsidRPr="00107582">
        <w:rPr>
          <w:rFonts w:ascii="Times New Roman" w:eastAsia="Times New Roman" w:hAnsi="Times New Roman" w:cs="Times New Roman"/>
          <w:sz w:val="28"/>
          <w:szCs w:val="28"/>
        </w:rPr>
        <w:t>2.1.4. Спортсмен, который выступал в других любительских или профессиональных видах единоборств, имеет право на участие в соревнованиях по боксу при следующих условиях: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206"/>
      <w:bookmarkEnd w:id="6"/>
      <w:r w:rsidRPr="00107582">
        <w:rPr>
          <w:rFonts w:ascii="Times New Roman" w:eastAsia="Times New Roman" w:hAnsi="Times New Roman" w:cs="Times New Roman"/>
          <w:sz w:val="28"/>
          <w:szCs w:val="28"/>
        </w:rPr>
        <w:t>2.1.4.1. Если региональная федерация бокса желает зарегистрировать переход спортсмена из других любительских или профессиональных видов единобо</w:t>
      </w:r>
      <w:proofErr w:type="gramStart"/>
      <w:r w:rsidRPr="00107582">
        <w:rPr>
          <w:rFonts w:ascii="Times New Roman" w:eastAsia="Times New Roman" w:hAnsi="Times New Roman" w:cs="Times New Roman"/>
          <w:sz w:val="28"/>
          <w:szCs w:val="28"/>
        </w:rPr>
        <w:t>рств в б</w:t>
      </w:r>
      <w:proofErr w:type="gramEnd"/>
      <w:r w:rsidRPr="00107582">
        <w:rPr>
          <w:rFonts w:ascii="Times New Roman" w:eastAsia="Times New Roman" w:hAnsi="Times New Roman" w:cs="Times New Roman"/>
          <w:sz w:val="28"/>
          <w:szCs w:val="28"/>
        </w:rPr>
        <w:t>окс, то она должна заполнить форму заявки  и представить эти документы в ФБР. Затем ФБР оформляет заявку и медицинский сертификат для получения письменного подтверждения от АИБА, что этот спортсмен имеет право на участие в соревнованиях по боксу.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207"/>
      <w:bookmarkEnd w:id="7"/>
      <w:r w:rsidRPr="00107582">
        <w:rPr>
          <w:rFonts w:ascii="Times New Roman" w:eastAsia="Times New Roman" w:hAnsi="Times New Roman" w:cs="Times New Roman"/>
          <w:sz w:val="28"/>
          <w:szCs w:val="28"/>
        </w:rPr>
        <w:t>2.1.4.2. Спортсмен, получивший подтверждение АИБА на право участия в соревнованиях по боксу, не имеет в дальнейшем права участия в других любительских или профессиональных видах единоборств.</w:t>
      </w:r>
    </w:p>
    <w:p w:rsid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208"/>
      <w:bookmarkEnd w:id="8"/>
      <w:r w:rsidRPr="00107582">
        <w:rPr>
          <w:rFonts w:ascii="Times New Roman" w:eastAsia="Times New Roman" w:hAnsi="Times New Roman" w:cs="Times New Roman"/>
          <w:sz w:val="28"/>
          <w:szCs w:val="28"/>
        </w:rPr>
        <w:t>2.1.5. Во всех спорах по членству и допуску, возникающих в ходе чемпионатов и первенств России, других официальных всероссийских соревнований, окончательное решение остается за руководством Федерации бокса России (ФБР).</w:t>
      </w:r>
    </w:p>
    <w:p w:rsidR="00107582" w:rsidRPr="00107582" w:rsidRDefault="00107582" w:rsidP="00107582">
      <w:pPr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07582" w:rsidRPr="00107582" w:rsidRDefault="00107582" w:rsidP="00107582">
      <w:pPr>
        <w:pStyle w:val="1"/>
        <w:spacing w:before="0" w:beforeAutospacing="0" w:after="0" w:afterAutospacing="0" w:line="351" w:lineRule="atLeast"/>
        <w:ind w:firstLine="567"/>
        <w:jc w:val="center"/>
        <w:rPr>
          <w:sz w:val="28"/>
          <w:szCs w:val="28"/>
        </w:rPr>
      </w:pPr>
      <w:r w:rsidRPr="00107582">
        <w:rPr>
          <w:sz w:val="28"/>
          <w:szCs w:val="28"/>
        </w:rPr>
        <w:lastRenderedPageBreak/>
        <w:t>Медицинские аспекты допуска боксеров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9" w:name="100209"/>
      <w:bookmarkEnd w:id="9"/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0" w:name="100210"/>
      <w:bookmarkEnd w:id="10"/>
      <w:r w:rsidRPr="00107582">
        <w:rPr>
          <w:sz w:val="28"/>
          <w:szCs w:val="28"/>
        </w:rPr>
        <w:t>2.2.1. Допуск врачом.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1" w:name="100211"/>
      <w:bookmarkEnd w:id="11"/>
      <w:r w:rsidRPr="00107582">
        <w:rPr>
          <w:sz w:val="28"/>
          <w:szCs w:val="28"/>
        </w:rPr>
        <w:t xml:space="preserve">Боксер допускается к участию в соревнованиях при представлении своей "Спортивной книжки боксера (Паспорта боксера)" с отметкой Заместителя Главного судьи по медицинскому обеспечению о пригодности этого боксера к участию в данных соревнованиях. </w:t>
      </w:r>
      <w:proofErr w:type="gramStart"/>
      <w:r w:rsidRPr="00107582">
        <w:rPr>
          <w:sz w:val="28"/>
          <w:szCs w:val="28"/>
        </w:rPr>
        <w:t>"Спортивная книжка боксера" (Паспорт боксера) действительна только в том случае, если она заполнена по всем правилам, отражает состояние боксера на текущий момент, если со времени последней диспансеризации прошло не более 6 месяцев, и не более чем за три дня до выезда боксера на соревнования врач врачебно-физкультурного диспансера (ВФД) допустил боксера к участию в соревнованиях.</w:t>
      </w:r>
      <w:proofErr w:type="gramEnd"/>
      <w:r w:rsidRPr="00107582">
        <w:rPr>
          <w:sz w:val="28"/>
          <w:szCs w:val="28"/>
        </w:rPr>
        <w:t xml:space="preserve"> Факт диспансеризации и допуска фиксируется в "Спортивной книжке боксера" (Паспорте боксера) и заверяется печатью ВФД, либо печатью лицензированного медицинского учреждения.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2" w:name="100212"/>
      <w:bookmarkEnd w:id="12"/>
      <w:r w:rsidRPr="00107582">
        <w:rPr>
          <w:sz w:val="28"/>
          <w:szCs w:val="28"/>
        </w:rPr>
        <w:t>2.2.2. Перед ежедневным взвешиванием боксер должен получить допуск к соревнованиям у Заместителя Главного судьи соревнований по медицинскому обеспечению или назначенного им врача.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3" w:name="100213"/>
      <w:bookmarkEnd w:id="13"/>
      <w:r w:rsidRPr="00107582">
        <w:rPr>
          <w:sz w:val="28"/>
          <w:szCs w:val="28"/>
        </w:rPr>
        <w:t>2.2.3. Перед медицинским осмотром и взвешиванием каждого боя боксер должен быть чисто выбрит. Борода и усы не разрешены.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4" w:name="100214"/>
      <w:bookmarkEnd w:id="14"/>
      <w:r w:rsidRPr="00107582">
        <w:rPr>
          <w:sz w:val="28"/>
          <w:szCs w:val="28"/>
        </w:rPr>
        <w:t xml:space="preserve">2.2.4. Боксеры, имеющие имплантированные </w:t>
      </w:r>
      <w:proofErr w:type="spellStart"/>
      <w:r w:rsidRPr="00107582">
        <w:rPr>
          <w:sz w:val="28"/>
          <w:szCs w:val="28"/>
        </w:rPr>
        <w:t>электростимуляторы</w:t>
      </w:r>
      <w:proofErr w:type="spellEnd"/>
      <w:r w:rsidRPr="00107582">
        <w:rPr>
          <w:sz w:val="28"/>
          <w:szCs w:val="28"/>
        </w:rPr>
        <w:t xml:space="preserve"> сердца, к соревнованиям не допускаются.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5" w:name="100215"/>
      <w:bookmarkEnd w:id="15"/>
      <w:r w:rsidRPr="00107582">
        <w:rPr>
          <w:sz w:val="28"/>
          <w:szCs w:val="28"/>
        </w:rPr>
        <w:t>2.2.5. Боксер может боксировать с мягкой наколенной повязкой, при условии, что на ней нет железа или твердого пластика.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6" w:name="100216"/>
      <w:bookmarkEnd w:id="16"/>
      <w:r w:rsidRPr="00107582">
        <w:rPr>
          <w:sz w:val="28"/>
          <w:szCs w:val="28"/>
        </w:rPr>
        <w:t xml:space="preserve">2.2.6. Боксер не допускается к бою, если имеется повязка, наложенная на порез, рану, ссадину, разрыв кожи или гематому на волосистой части головы или на лице, включая нос и уши. Боксер допускается к бою, если для обработки ссадины использовался вазелин, коллодий, раствор тромбина, </w:t>
      </w:r>
      <w:proofErr w:type="spellStart"/>
      <w:r w:rsidRPr="00107582">
        <w:rPr>
          <w:sz w:val="28"/>
          <w:szCs w:val="28"/>
        </w:rPr>
        <w:t>микрофибриллярный</w:t>
      </w:r>
      <w:proofErr w:type="spellEnd"/>
      <w:r w:rsidRPr="00107582">
        <w:rPr>
          <w:sz w:val="28"/>
          <w:szCs w:val="28"/>
        </w:rPr>
        <w:t xml:space="preserve"> коллаген, гель-пена, </w:t>
      </w:r>
      <w:proofErr w:type="spellStart"/>
      <w:r w:rsidRPr="00107582">
        <w:rPr>
          <w:sz w:val="28"/>
          <w:szCs w:val="28"/>
        </w:rPr>
        <w:t>серджисел</w:t>
      </w:r>
      <w:proofErr w:type="spellEnd"/>
      <w:r w:rsidRPr="00107582">
        <w:rPr>
          <w:sz w:val="28"/>
          <w:szCs w:val="28"/>
        </w:rPr>
        <w:t xml:space="preserve"> и адреналин 1/1000 или стерильный лейкопластырь. Решение о допуске принимается врачом, осматривающим боксера в день соревнования.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7" w:name="100217"/>
      <w:bookmarkEnd w:id="17"/>
      <w:r w:rsidRPr="00107582">
        <w:rPr>
          <w:sz w:val="28"/>
          <w:szCs w:val="28"/>
        </w:rPr>
        <w:t>2.2.7. Боксерам разрешается использовать только мягкие контактные линзы после получения подтверждения о пригодности к соревнованиям у Заместителя Главного судьи соревнований по медицинскому обеспечению. Все другие типы контактных линз запрещены.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8" w:name="100218"/>
      <w:bookmarkEnd w:id="18"/>
      <w:r w:rsidRPr="00107582">
        <w:rPr>
          <w:sz w:val="28"/>
          <w:szCs w:val="28"/>
        </w:rPr>
        <w:t>2.2.7.1. В случае потери боксером контактных линз: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19" w:name="100219"/>
      <w:bookmarkEnd w:id="19"/>
      <w:r w:rsidRPr="00107582">
        <w:rPr>
          <w:sz w:val="28"/>
          <w:szCs w:val="28"/>
        </w:rPr>
        <w:t>2.2.7.1.1. Если боксер соглашается продолжить бой, то бой продолжается.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0" w:name="100220"/>
      <w:bookmarkEnd w:id="20"/>
      <w:r w:rsidRPr="00107582">
        <w:rPr>
          <w:sz w:val="28"/>
          <w:szCs w:val="28"/>
        </w:rPr>
        <w:t xml:space="preserve">2.2.7.1.2. Если боксер отказывается продолжить бой без контактных линз, то рефери должен прервать бой и соперник будет объявлен победителем </w:t>
      </w:r>
      <w:proofErr w:type="gramStart"/>
      <w:r w:rsidRPr="00107582">
        <w:rPr>
          <w:sz w:val="28"/>
          <w:szCs w:val="28"/>
        </w:rPr>
        <w:t>в</w:t>
      </w:r>
      <w:proofErr w:type="gramEnd"/>
      <w:r w:rsidRPr="00107582">
        <w:rPr>
          <w:sz w:val="28"/>
          <w:szCs w:val="28"/>
        </w:rPr>
        <w:t xml:space="preserve"> </w:t>
      </w:r>
      <w:proofErr w:type="gramStart"/>
      <w:r w:rsidRPr="00107582">
        <w:rPr>
          <w:sz w:val="28"/>
          <w:szCs w:val="28"/>
        </w:rPr>
        <w:t>ввиду</w:t>
      </w:r>
      <w:proofErr w:type="gramEnd"/>
      <w:r w:rsidRPr="00107582">
        <w:rPr>
          <w:sz w:val="28"/>
          <w:szCs w:val="28"/>
        </w:rPr>
        <w:t xml:space="preserve"> невозможности продолжения боя.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1" w:name="100221"/>
      <w:bookmarkEnd w:id="21"/>
      <w:r w:rsidRPr="00107582">
        <w:rPr>
          <w:sz w:val="28"/>
          <w:szCs w:val="28"/>
        </w:rPr>
        <w:t>2.2.8. Допуск после временного отстранения.</w:t>
      </w:r>
    </w:p>
    <w:p w:rsid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2" w:name="100222"/>
      <w:bookmarkEnd w:id="22"/>
      <w:proofErr w:type="gramStart"/>
      <w:r w:rsidRPr="00107582">
        <w:rPr>
          <w:sz w:val="28"/>
          <w:szCs w:val="28"/>
        </w:rPr>
        <w:t xml:space="preserve">Перед тем, как возобновить участие в боях после любого периода отстранения по медицинским показателям, боксер должен пройти в полном объеме диспансеризацию, в том числе магнитно-резонансную томографию </w:t>
      </w:r>
      <w:r w:rsidRPr="00107582">
        <w:rPr>
          <w:sz w:val="28"/>
          <w:szCs w:val="28"/>
        </w:rPr>
        <w:lastRenderedPageBreak/>
        <w:t>(МРТ) головного мозга, для определения его пригодности к дальнейшему участию в соревнованиях по боксу, о чем делается запись в его "Спортивной книжке боксера" (Паспорте боксера) и заверяется печатью ВФД либо печатью лицензированного медицинского учреждения.</w:t>
      </w:r>
      <w:proofErr w:type="gramEnd"/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</w:p>
    <w:p w:rsidR="00107582" w:rsidRPr="00107582" w:rsidRDefault="00107582" w:rsidP="00107582">
      <w:pPr>
        <w:pStyle w:val="1"/>
        <w:spacing w:before="0" w:beforeAutospacing="0" w:after="0" w:afterAutospacing="0" w:line="351" w:lineRule="atLeast"/>
        <w:ind w:firstLine="567"/>
        <w:rPr>
          <w:sz w:val="28"/>
          <w:szCs w:val="28"/>
        </w:rPr>
      </w:pPr>
      <w:r w:rsidRPr="00107582">
        <w:rPr>
          <w:sz w:val="28"/>
          <w:szCs w:val="28"/>
        </w:rPr>
        <w:t>Обязательный перерыв между соревнованиями после нокаута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3" w:name="100223"/>
      <w:bookmarkStart w:id="24" w:name="100224"/>
      <w:bookmarkEnd w:id="23"/>
      <w:bookmarkEnd w:id="24"/>
      <w:r w:rsidRPr="00107582">
        <w:rPr>
          <w:sz w:val="28"/>
          <w:szCs w:val="28"/>
        </w:rPr>
        <w:t>2.3.1. Первый нокаут. Боксеру, нокаутированному в результате ударов в голову во время боя, или, если рефери остановил бой после того, как боксер получил сильные удары в голову и утратил способность защищаться, но не потерял сознание, не разрешается принимать участие в соревнованиях и тренировочных боях в течение, как минимум, тридцати дней со дня нокаута.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5" w:name="100225"/>
      <w:bookmarkEnd w:id="25"/>
      <w:r w:rsidRPr="00107582">
        <w:rPr>
          <w:sz w:val="28"/>
          <w:szCs w:val="28"/>
        </w:rPr>
        <w:t>2.3.2. Второй нокаут. Боксеру, вторично нокаутированному в результате ударов в голову во время боя (или если рефери остановил бой после того, как боксер получил сильные удары в голову и утратил способность защищаться) в течение девяноста дней, не разрешается принимать участие в соревнованиях и тренировочных боях в течение девяноста дней со дня второго нокаута.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6" w:name="100226"/>
      <w:bookmarkEnd w:id="26"/>
      <w:r w:rsidRPr="00107582">
        <w:rPr>
          <w:sz w:val="28"/>
          <w:szCs w:val="28"/>
        </w:rPr>
        <w:t xml:space="preserve">2.3.3. Третий нокаут. </w:t>
      </w:r>
      <w:proofErr w:type="gramStart"/>
      <w:r w:rsidRPr="00107582">
        <w:rPr>
          <w:sz w:val="28"/>
          <w:szCs w:val="28"/>
        </w:rPr>
        <w:t>Боксеру, нокаутированному в третий раз в результате ударов в голову во время боя (или если рефери остановил бой после того, как боксер получил сильные удары в голову и утратил способность защищаться) в течение двенадцати месяцев, не разрешается принимать участие в соревнованиях и тренировочных боях в течение 360 дней со дня третьего нокаута.</w:t>
      </w:r>
      <w:proofErr w:type="gramEnd"/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7" w:name="100227"/>
      <w:bookmarkEnd w:id="27"/>
      <w:r w:rsidRPr="00107582">
        <w:rPr>
          <w:sz w:val="28"/>
          <w:szCs w:val="28"/>
        </w:rPr>
        <w:t>2.3.4. Нокаут, полученный в бою в результате ударов в голову, записывается в "Спортивную книжку боксера" (Паспорт боксера) красными чернилами. Главный секретарь обязан в трехдневный срок письменно уведомить ВФД, на учете которого состоит нокаутированный боксер, о факте нокаута с указанием медицинских ограничений к участию в соревнованиях и тренировочных боях.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8" w:name="100228"/>
      <w:bookmarkEnd w:id="28"/>
      <w:r w:rsidRPr="00107582">
        <w:rPr>
          <w:sz w:val="28"/>
          <w:szCs w:val="28"/>
        </w:rPr>
        <w:t>2.3.5. Все защитные меры должны применяться и в том случае, если нокаут получен во время тренировки. Тренер обязан проинформировать об этом ВФД, на учете которого состоит нокаутированный боксер.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29" w:name="100229"/>
      <w:bookmarkEnd w:id="29"/>
      <w:r w:rsidRPr="00107582">
        <w:rPr>
          <w:sz w:val="28"/>
          <w:szCs w:val="28"/>
        </w:rPr>
        <w:t>2.3.6. Боксер, нокаутированный в голову в результате неправильных ударов или после команд "</w:t>
      </w:r>
      <w:proofErr w:type="spellStart"/>
      <w:r w:rsidRPr="00107582">
        <w:rPr>
          <w:sz w:val="28"/>
          <w:szCs w:val="28"/>
        </w:rPr>
        <w:t>Брэк</w:t>
      </w:r>
      <w:proofErr w:type="spellEnd"/>
      <w:r w:rsidRPr="00107582">
        <w:rPr>
          <w:sz w:val="28"/>
          <w:szCs w:val="28"/>
        </w:rPr>
        <w:t>" или "Стоп", в результате чего ему присуждена победа "ввиду дисквалификации", не имеет право продолжать соревнования.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30" w:name="100230"/>
      <w:bookmarkEnd w:id="30"/>
      <w:r w:rsidRPr="00107582">
        <w:rPr>
          <w:sz w:val="28"/>
          <w:szCs w:val="28"/>
        </w:rPr>
        <w:t>2.3.7. По усмотрению врача, боксер перед взвешиванием может быть отстранен от соревнований по медицинским показаниям, о чем делается запись в "Спортивной книжке боксера" (Паспорте боксера). Заключение врача оформляется письменно и передается Главному секретарю.</w:t>
      </w:r>
    </w:p>
    <w:p w:rsidR="00107582" w:rsidRPr="00107582" w:rsidRDefault="00107582" w:rsidP="00107582">
      <w:pPr>
        <w:pStyle w:val="pboth"/>
        <w:spacing w:before="0" w:beforeAutospacing="0" w:after="0" w:afterAutospacing="0" w:line="293" w:lineRule="atLeast"/>
        <w:ind w:firstLine="567"/>
        <w:rPr>
          <w:sz w:val="28"/>
          <w:szCs w:val="28"/>
        </w:rPr>
      </w:pPr>
      <w:bookmarkStart w:id="31" w:name="100231"/>
      <w:bookmarkEnd w:id="31"/>
      <w:r w:rsidRPr="00107582">
        <w:rPr>
          <w:sz w:val="28"/>
          <w:szCs w:val="28"/>
        </w:rPr>
        <w:t>2.3.8. При нокауте после ударов в туловище продолжительность периода отдыха в качестве защитных санитарных мер определяется Заместителем Главного судьи соревнований по медицинскому обеспечению на свое усмотрение на основании результатов медицинского осмотра после боя.</w:t>
      </w:r>
    </w:p>
    <w:p w:rsidR="00107582" w:rsidRPr="00107582" w:rsidRDefault="00107582" w:rsidP="001075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582" w:rsidRPr="0010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582"/>
    <w:rsid w:val="0010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10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07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2020-05-19T09:50:00Z</dcterms:created>
  <dcterms:modified xsi:type="dcterms:W3CDTF">2020-05-19T09:54:00Z</dcterms:modified>
</cp:coreProperties>
</file>